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26EC4" w14:textId="77777777" w:rsidR="00FE2AB0" w:rsidRPr="00DC63FB" w:rsidRDefault="00B96285" w:rsidP="00B010E8">
      <w:pPr>
        <w:pStyle w:val="Heading1"/>
        <w:ind w:left="630" w:hanging="720"/>
        <w:rPr>
          <w:rFonts w:ascii="Times New Roman" w:hAnsi="Times New Roman" w:cs="Times New Roman"/>
          <w:sz w:val="22"/>
          <w:szCs w:val="22"/>
        </w:rPr>
      </w:pPr>
      <w:r w:rsidRPr="00DC63FB">
        <w:rPr>
          <w:rFonts w:ascii="Times New Roman" w:hAnsi="Times New Roman" w:cs="Times New Roman"/>
          <w:sz w:val="22"/>
          <w:szCs w:val="22"/>
        </w:rPr>
        <w:t>Education</w:t>
      </w:r>
    </w:p>
    <w:tbl>
      <w:tblPr>
        <w:tblStyle w:val="a"/>
        <w:tblW w:w="9356" w:type="dxa"/>
        <w:tblLayout w:type="fixed"/>
        <w:tblLook w:val="0000" w:firstRow="0" w:lastRow="0" w:firstColumn="0" w:lastColumn="0" w:noHBand="0" w:noVBand="0"/>
      </w:tblPr>
      <w:tblGrid>
        <w:gridCol w:w="5103"/>
        <w:gridCol w:w="2835"/>
        <w:gridCol w:w="1418"/>
      </w:tblGrid>
      <w:tr w:rsidR="00FE2AB0" w:rsidRPr="00DC63FB" w14:paraId="664A323F" w14:textId="77777777">
        <w:trPr>
          <w:trHeight w:val="364"/>
        </w:trPr>
        <w:tc>
          <w:tcPr>
            <w:tcW w:w="5103" w:type="dxa"/>
          </w:tcPr>
          <w:p w14:paraId="25F040A7" w14:textId="77777777" w:rsidR="00FE2AB0" w:rsidRPr="00DC63FB" w:rsidRDefault="00B96285" w:rsidP="00FB22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Atma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Jaya Catholic University, Jakarta</w:t>
            </w:r>
          </w:p>
        </w:tc>
        <w:tc>
          <w:tcPr>
            <w:tcW w:w="2835" w:type="dxa"/>
          </w:tcPr>
          <w:p w14:paraId="0CED0C6E" w14:textId="77777777" w:rsidR="00FE2AB0" w:rsidRPr="00DC63FB" w:rsidRDefault="00B9628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C63FB">
              <w:rPr>
                <w:rFonts w:ascii="Times New Roman" w:hAnsi="Times New Roman" w:cs="Times New Roman"/>
              </w:rPr>
              <w:t>Master of Clinical Psychology</w:t>
            </w:r>
          </w:p>
        </w:tc>
        <w:tc>
          <w:tcPr>
            <w:tcW w:w="1418" w:type="dxa"/>
          </w:tcPr>
          <w:p w14:paraId="7D028F8E" w14:textId="77777777" w:rsidR="00FE2AB0" w:rsidRPr="00DC63FB" w:rsidRDefault="00B9628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C63FB">
              <w:rPr>
                <w:rFonts w:ascii="Times New Roman" w:hAnsi="Times New Roman" w:cs="Times New Roman"/>
              </w:rPr>
              <w:t>2013 - 2016</w:t>
            </w:r>
          </w:p>
        </w:tc>
      </w:tr>
      <w:tr w:rsidR="00FE2AB0" w:rsidRPr="00DC63FB" w14:paraId="3E81FBC0" w14:textId="77777777">
        <w:trPr>
          <w:trHeight w:val="342"/>
        </w:trPr>
        <w:tc>
          <w:tcPr>
            <w:tcW w:w="5103" w:type="dxa"/>
          </w:tcPr>
          <w:p w14:paraId="477677DF" w14:textId="77777777" w:rsidR="00FE2AB0" w:rsidRPr="00DC63FB" w:rsidRDefault="00B96285" w:rsidP="00FB22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University of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Persada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Indonesia Y.A.I, Jakarta </w:t>
            </w:r>
          </w:p>
        </w:tc>
        <w:tc>
          <w:tcPr>
            <w:tcW w:w="2835" w:type="dxa"/>
          </w:tcPr>
          <w:p w14:paraId="26E18FD0" w14:textId="77777777" w:rsidR="00FE2AB0" w:rsidRPr="00DC63FB" w:rsidRDefault="00B9628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C63FB">
              <w:rPr>
                <w:rFonts w:ascii="Times New Roman" w:hAnsi="Times New Roman" w:cs="Times New Roman"/>
              </w:rPr>
              <w:t>Psychology</w:t>
            </w:r>
          </w:p>
        </w:tc>
        <w:tc>
          <w:tcPr>
            <w:tcW w:w="1418" w:type="dxa"/>
          </w:tcPr>
          <w:p w14:paraId="3656E452" w14:textId="535D583D" w:rsidR="00FE2AB0" w:rsidRPr="00DC63FB" w:rsidRDefault="00B9628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C63FB">
              <w:rPr>
                <w:rFonts w:ascii="Times New Roman" w:hAnsi="Times New Roman" w:cs="Times New Roman"/>
              </w:rPr>
              <w:t xml:space="preserve">2007 </w:t>
            </w:r>
            <w:r w:rsidR="000E6550">
              <w:rPr>
                <w:rFonts w:ascii="Times New Roman" w:hAnsi="Times New Roman" w:cs="Times New Roman"/>
              </w:rPr>
              <w:t>-</w:t>
            </w:r>
            <w:r w:rsidRPr="00DC63FB">
              <w:rPr>
                <w:rFonts w:ascii="Times New Roman" w:hAnsi="Times New Roman" w:cs="Times New Roman"/>
              </w:rPr>
              <w:t xml:space="preserve"> 2012</w:t>
            </w:r>
          </w:p>
        </w:tc>
      </w:tr>
      <w:tr w:rsidR="00FE2AB0" w:rsidRPr="00DC63FB" w14:paraId="3C3F8582" w14:textId="77777777">
        <w:trPr>
          <w:trHeight w:val="364"/>
        </w:trPr>
        <w:tc>
          <w:tcPr>
            <w:tcW w:w="5103" w:type="dxa"/>
          </w:tcPr>
          <w:p w14:paraId="1BA3C60D" w14:textId="77777777" w:rsidR="00FE2AB0" w:rsidRPr="00DC63FB" w:rsidRDefault="00B96285" w:rsidP="00FB22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SMA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Negeri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3, Jakarta </w:t>
            </w:r>
          </w:p>
        </w:tc>
        <w:tc>
          <w:tcPr>
            <w:tcW w:w="2835" w:type="dxa"/>
          </w:tcPr>
          <w:p w14:paraId="74F19744" w14:textId="77777777" w:rsidR="00FE2AB0" w:rsidRPr="00DC63FB" w:rsidRDefault="00FE2A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734514E5" w14:textId="77777777" w:rsidR="00FE2AB0" w:rsidRPr="00DC63FB" w:rsidRDefault="00B9628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C63FB">
              <w:rPr>
                <w:rFonts w:ascii="Times New Roman" w:hAnsi="Times New Roman" w:cs="Times New Roman"/>
              </w:rPr>
              <w:t>2003 - 2007</w:t>
            </w:r>
          </w:p>
        </w:tc>
      </w:tr>
      <w:tr w:rsidR="00FE2AB0" w:rsidRPr="00DC63FB" w14:paraId="42989EDF" w14:textId="77777777">
        <w:trPr>
          <w:trHeight w:val="364"/>
        </w:trPr>
        <w:tc>
          <w:tcPr>
            <w:tcW w:w="5103" w:type="dxa"/>
          </w:tcPr>
          <w:p w14:paraId="6BF1B0DA" w14:textId="77777777" w:rsidR="00FE2AB0" w:rsidRPr="00DC63FB" w:rsidRDefault="00B96285" w:rsidP="00FB22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SMP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Marsudirini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>, Jakarta</w:t>
            </w:r>
          </w:p>
        </w:tc>
        <w:tc>
          <w:tcPr>
            <w:tcW w:w="2835" w:type="dxa"/>
          </w:tcPr>
          <w:p w14:paraId="321A993A" w14:textId="77777777" w:rsidR="00FE2AB0" w:rsidRPr="00DC63FB" w:rsidRDefault="00FE2A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1750DA1" w14:textId="77777777" w:rsidR="00FE2AB0" w:rsidRPr="00DC63FB" w:rsidRDefault="00B9628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C63FB">
              <w:rPr>
                <w:rFonts w:ascii="Times New Roman" w:hAnsi="Times New Roman" w:cs="Times New Roman"/>
              </w:rPr>
              <w:t>2000 - 2003</w:t>
            </w:r>
          </w:p>
        </w:tc>
      </w:tr>
      <w:tr w:rsidR="00FE2AB0" w:rsidRPr="00DC63FB" w14:paraId="521FD68A" w14:textId="77777777">
        <w:trPr>
          <w:trHeight w:val="364"/>
        </w:trPr>
        <w:tc>
          <w:tcPr>
            <w:tcW w:w="5103" w:type="dxa"/>
          </w:tcPr>
          <w:p w14:paraId="7413B27E" w14:textId="77777777" w:rsidR="00FE2AB0" w:rsidRPr="00DC63FB" w:rsidRDefault="00B96285" w:rsidP="00FB22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SD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Marsudirini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>, Jakarta</w:t>
            </w:r>
          </w:p>
        </w:tc>
        <w:tc>
          <w:tcPr>
            <w:tcW w:w="2835" w:type="dxa"/>
          </w:tcPr>
          <w:p w14:paraId="32B371AD" w14:textId="77777777" w:rsidR="00FE2AB0" w:rsidRPr="00DC63FB" w:rsidRDefault="00FE2A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291CD4E3" w14:textId="77777777" w:rsidR="00FE2AB0" w:rsidRPr="00DC63FB" w:rsidRDefault="00B96285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DC63FB">
              <w:rPr>
                <w:rFonts w:ascii="Times New Roman" w:hAnsi="Times New Roman" w:cs="Times New Roman"/>
              </w:rPr>
              <w:t>1994 - 2000</w:t>
            </w:r>
          </w:p>
        </w:tc>
      </w:tr>
    </w:tbl>
    <w:p w14:paraId="2A765050" w14:textId="77777777" w:rsidR="00FE2AB0" w:rsidRPr="00DC63FB" w:rsidRDefault="00B96285" w:rsidP="00B010E8">
      <w:pPr>
        <w:pStyle w:val="Heading1"/>
        <w:ind w:left="630" w:hanging="720"/>
        <w:rPr>
          <w:rFonts w:ascii="Times New Roman" w:hAnsi="Times New Roman" w:cs="Times New Roman"/>
          <w:sz w:val="22"/>
          <w:szCs w:val="22"/>
        </w:rPr>
      </w:pPr>
      <w:r w:rsidRPr="00DC63FB">
        <w:rPr>
          <w:rFonts w:ascii="Times New Roman" w:hAnsi="Times New Roman" w:cs="Times New Roman"/>
          <w:sz w:val="22"/>
          <w:szCs w:val="22"/>
        </w:rPr>
        <w:t>Experience</w:t>
      </w:r>
    </w:p>
    <w:tbl>
      <w:tblPr>
        <w:tblStyle w:val="a0"/>
        <w:tblW w:w="14362" w:type="dxa"/>
        <w:tblLayout w:type="fixed"/>
        <w:tblLook w:val="0000" w:firstRow="0" w:lastRow="0" w:firstColumn="0" w:lastColumn="0" w:noHBand="0" w:noVBand="0"/>
      </w:tblPr>
      <w:tblGrid>
        <w:gridCol w:w="10065"/>
        <w:gridCol w:w="1692"/>
        <w:gridCol w:w="2605"/>
      </w:tblGrid>
      <w:tr w:rsidR="00FE2AB0" w:rsidRPr="00DC63FB" w14:paraId="075EB6E9" w14:textId="77777777">
        <w:tc>
          <w:tcPr>
            <w:tcW w:w="10065" w:type="dxa"/>
          </w:tcPr>
          <w:p w14:paraId="17F3E149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>Conduct psychological test, scoring, interview, and psychological report.</w:t>
            </w:r>
          </w:p>
        </w:tc>
        <w:tc>
          <w:tcPr>
            <w:tcW w:w="1692" w:type="dxa"/>
          </w:tcPr>
          <w:p w14:paraId="0216674B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5" w:type="dxa"/>
          </w:tcPr>
          <w:p w14:paraId="30855D72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2AB0" w:rsidRPr="00DC63FB" w14:paraId="7E9FEC5E" w14:textId="77777777">
        <w:tc>
          <w:tcPr>
            <w:tcW w:w="10065" w:type="dxa"/>
          </w:tcPr>
          <w:p w14:paraId="579BC09D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right="-1695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>Conduct assessment process, collect evidence</w:t>
            </w:r>
            <w:r w:rsidRPr="00DC63FB">
              <w:rPr>
                <w:rFonts w:ascii="Times New Roman" w:hAnsi="Times New Roman" w:cs="Times New Roman"/>
                <w:color w:val="000000"/>
              </w:rPr>
              <w:t xml:space="preserve"> of the candidate performance, evaluate, and judge the evidence.</w:t>
            </w:r>
          </w:p>
        </w:tc>
        <w:tc>
          <w:tcPr>
            <w:tcW w:w="1692" w:type="dxa"/>
          </w:tcPr>
          <w:p w14:paraId="0D393B2D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5" w:type="dxa"/>
          </w:tcPr>
          <w:p w14:paraId="679FF5A7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2AB0" w:rsidRPr="00DC63FB" w14:paraId="25371E3A" w14:textId="77777777">
        <w:tc>
          <w:tcPr>
            <w:tcW w:w="10065" w:type="dxa"/>
          </w:tcPr>
          <w:p w14:paraId="583BD725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>Handling Recruitment and Interview Process.</w:t>
            </w:r>
          </w:p>
        </w:tc>
        <w:tc>
          <w:tcPr>
            <w:tcW w:w="1692" w:type="dxa"/>
          </w:tcPr>
          <w:p w14:paraId="0AB9902B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5" w:type="dxa"/>
          </w:tcPr>
          <w:p w14:paraId="0BDC806A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2AB0" w:rsidRPr="00DC63FB" w14:paraId="4EBEDED3" w14:textId="77777777">
        <w:tc>
          <w:tcPr>
            <w:tcW w:w="10065" w:type="dxa"/>
          </w:tcPr>
          <w:p w14:paraId="4E8F67FE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>Handling Personal Aptitude Test.</w:t>
            </w:r>
          </w:p>
          <w:p w14:paraId="6E955BB4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>Psychological Counseling.</w:t>
            </w:r>
          </w:p>
        </w:tc>
        <w:tc>
          <w:tcPr>
            <w:tcW w:w="1692" w:type="dxa"/>
          </w:tcPr>
          <w:p w14:paraId="72EBFFD3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5" w:type="dxa"/>
          </w:tcPr>
          <w:p w14:paraId="62C2302B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B773280" w14:textId="77777777" w:rsidR="00FE2AB0" w:rsidRPr="00DC63FB" w:rsidRDefault="00B96285" w:rsidP="00B010E8">
      <w:pPr>
        <w:pStyle w:val="Heading1"/>
        <w:ind w:left="630" w:hanging="720"/>
        <w:rPr>
          <w:rFonts w:ascii="Times New Roman" w:hAnsi="Times New Roman" w:cs="Times New Roman"/>
          <w:sz w:val="22"/>
          <w:szCs w:val="22"/>
        </w:rPr>
      </w:pPr>
      <w:r w:rsidRPr="00DC63FB">
        <w:rPr>
          <w:rFonts w:ascii="Times New Roman" w:hAnsi="Times New Roman" w:cs="Times New Roman"/>
          <w:sz w:val="22"/>
          <w:szCs w:val="22"/>
        </w:rPr>
        <w:t>Organization Experience</w:t>
      </w:r>
    </w:p>
    <w:tbl>
      <w:tblPr>
        <w:tblStyle w:val="a1"/>
        <w:tblW w:w="9356" w:type="dxa"/>
        <w:tblLayout w:type="fixed"/>
        <w:tblLook w:val="0000" w:firstRow="0" w:lastRow="0" w:firstColumn="0" w:lastColumn="0" w:noHBand="0" w:noVBand="0"/>
      </w:tblPr>
      <w:tblGrid>
        <w:gridCol w:w="7938"/>
        <w:gridCol w:w="20"/>
        <w:gridCol w:w="1398"/>
      </w:tblGrid>
      <w:tr w:rsidR="00FB2200" w:rsidRPr="00DC63FB" w14:paraId="32598517" w14:textId="77777777" w:rsidTr="00FB2200">
        <w:tc>
          <w:tcPr>
            <w:tcW w:w="7938" w:type="dxa"/>
          </w:tcPr>
          <w:p w14:paraId="76D916EA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Leader of Organization, Politics, and Leadership OSIS, SMA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Negeri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3 Jakarta</w:t>
            </w:r>
          </w:p>
        </w:tc>
        <w:tc>
          <w:tcPr>
            <w:tcW w:w="20" w:type="dxa"/>
          </w:tcPr>
          <w:p w14:paraId="0150F49D" w14:textId="77777777" w:rsidR="00FE2AB0" w:rsidRPr="00DC63FB" w:rsidRDefault="00FE2AB0" w:rsidP="00FB2200">
            <w:pPr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19C4EA34" w14:textId="77777777" w:rsidR="00FE2AB0" w:rsidRPr="00DC63FB" w:rsidRDefault="00B96285" w:rsidP="00FB2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2004 - 2005</w:t>
            </w:r>
          </w:p>
        </w:tc>
      </w:tr>
      <w:tr w:rsidR="00FB2200" w:rsidRPr="00DC63FB" w14:paraId="24A304D0" w14:textId="77777777" w:rsidTr="00FB2200">
        <w:tc>
          <w:tcPr>
            <w:tcW w:w="7938" w:type="dxa"/>
          </w:tcPr>
          <w:p w14:paraId="2F538B2D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Leader of Student Orientation, SMA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Negeri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3 Jakarta</w:t>
            </w:r>
          </w:p>
        </w:tc>
        <w:tc>
          <w:tcPr>
            <w:tcW w:w="20" w:type="dxa"/>
          </w:tcPr>
          <w:p w14:paraId="330F07F1" w14:textId="77777777" w:rsidR="00FE2AB0" w:rsidRPr="00DC63FB" w:rsidRDefault="00FE2AB0" w:rsidP="00FB2200">
            <w:pPr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62B0686D" w14:textId="77777777" w:rsidR="00FE2AB0" w:rsidRPr="00DC63FB" w:rsidRDefault="00B96285" w:rsidP="00FB2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2005</w:t>
            </w:r>
          </w:p>
        </w:tc>
      </w:tr>
      <w:tr w:rsidR="00FB2200" w:rsidRPr="00DC63FB" w14:paraId="1E6E6467" w14:textId="77777777" w:rsidTr="00FB2200">
        <w:tc>
          <w:tcPr>
            <w:tcW w:w="7938" w:type="dxa"/>
          </w:tcPr>
          <w:p w14:paraId="1CFC6E3D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Leader of BPM (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Badan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Perwakilan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Mahasiswa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), University of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Persada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Indonesia Y.A.I</w:t>
            </w:r>
          </w:p>
        </w:tc>
        <w:tc>
          <w:tcPr>
            <w:tcW w:w="20" w:type="dxa"/>
          </w:tcPr>
          <w:p w14:paraId="1B1DE95D" w14:textId="77777777" w:rsidR="00FE2AB0" w:rsidRPr="00DC63FB" w:rsidRDefault="00FE2AB0" w:rsidP="00FB2200">
            <w:pPr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658E4809" w14:textId="77777777" w:rsidR="00FE2AB0" w:rsidRPr="00DC63FB" w:rsidRDefault="00B96285" w:rsidP="00FB2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2010 - 2011</w:t>
            </w:r>
          </w:p>
        </w:tc>
      </w:tr>
      <w:tr w:rsidR="00FB2200" w:rsidRPr="00DC63FB" w14:paraId="267D4651" w14:textId="77777777" w:rsidTr="00FB2200">
        <w:tc>
          <w:tcPr>
            <w:tcW w:w="7938" w:type="dxa"/>
          </w:tcPr>
          <w:p w14:paraId="0C0E82D0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Leader of Senate Election, University of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Persada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Indonesia Y.A.I</w:t>
            </w:r>
          </w:p>
        </w:tc>
        <w:tc>
          <w:tcPr>
            <w:tcW w:w="20" w:type="dxa"/>
          </w:tcPr>
          <w:p w14:paraId="23BD0C4D" w14:textId="77777777" w:rsidR="00FE2AB0" w:rsidRPr="00DC63FB" w:rsidRDefault="00FE2AB0" w:rsidP="00FB2200">
            <w:pPr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268DBC4B" w14:textId="77777777" w:rsidR="00FE2AB0" w:rsidRPr="00DC63FB" w:rsidRDefault="00B96285" w:rsidP="00FB2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2011</w:t>
            </w:r>
          </w:p>
        </w:tc>
      </w:tr>
    </w:tbl>
    <w:p w14:paraId="2EFF4654" w14:textId="77777777" w:rsidR="00FE2AB0" w:rsidRPr="00DC63FB" w:rsidRDefault="00B96285" w:rsidP="00B010E8">
      <w:pPr>
        <w:pStyle w:val="Heading1"/>
        <w:ind w:left="630" w:hanging="720"/>
        <w:rPr>
          <w:rFonts w:ascii="Times New Roman" w:hAnsi="Times New Roman" w:cs="Times New Roman"/>
          <w:sz w:val="22"/>
          <w:szCs w:val="22"/>
        </w:rPr>
      </w:pPr>
      <w:r w:rsidRPr="00DC63FB">
        <w:rPr>
          <w:rFonts w:ascii="Times New Roman" w:hAnsi="Times New Roman" w:cs="Times New Roman"/>
          <w:sz w:val="22"/>
          <w:szCs w:val="22"/>
        </w:rPr>
        <w:t>Research Experience</w:t>
      </w:r>
    </w:p>
    <w:tbl>
      <w:tblPr>
        <w:tblStyle w:val="a2"/>
        <w:tblW w:w="9356" w:type="dxa"/>
        <w:tblLayout w:type="fixed"/>
        <w:tblLook w:val="0000" w:firstRow="0" w:lastRow="0" w:firstColumn="0" w:lastColumn="0" w:noHBand="0" w:noVBand="0"/>
      </w:tblPr>
      <w:tblGrid>
        <w:gridCol w:w="8231"/>
        <w:gridCol w:w="356"/>
        <w:gridCol w:w="769"/>
      </w:tblGrid>
      <w:tr w:rsidR="00FE2AB0" w:rsidRPr="00DC63FB" w14:paraId="69C47C4C" w14:textId="77777777">
        <w:tc>
          <w:tcPr>
            <w:tcW w:w="8231" w:type="dxa"/>
          </w:tcPr>
          <w:p w14:paraId="1239C123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Research Assistant “Enabling Factors and Barriers to Access Health, Social, and Psychosocial Services for Children with HIV in Indonesia" WHO (World Health Organization) &amp;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Atma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Jaya Catholic University.</w:t>
            </w:r>
          </w:p>
        </w:tc>
        <w:tc>
          <w:tcPr>
            <w:tcW w:w="356" w:type="dxa"/>
          </w:tcPr>
          <w:p w14:paraId="4CB30D2B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14:paraId="0C0CFFF8" w14:textId="77777777" w:rsidR="00FE2AB0" w:rsidRPr="00DC63FB" w:rsidRDefault="00B96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</w:tr>
      <w:tr w:rsidR="00FE2AB0" w:rsidRPr="00DC63FB" w14:paraId="1AEC0FDD" w14:textId="77777777" w:rsidTr="00FB2200">
        <w:trPr>
          <w:trHeight w:val="87"/>
        </w:trPr>
        <w:tc>
          <w:tcPr>
            <w:tcW w:w="8231" w:type="dxa"/>
          </w:tcPr>
          <w:p w14:paraId="31E15A15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Research Assistant “Evaluation of Economic Development Program, HIV &amp; AIDS Prevention, CBTS (Community Based Total Sanitation), and CSMP (Child Sponsorship Management Project) at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Penjaringan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Area” WVI (World Vision Indonesia &amp; PKPM (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Pusat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Kajian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Pembangunan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Masyarakat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Atma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Jaya Catholic University WVI (World Vision Indonesia &amp; PKPM (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Pusat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Kajian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Pembangunan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Masyarakat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Atma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Jaya Catholic University.</w:t>
            </w:r>
          </w:p>
        </w:tc>
        <w:tc>
          <w:tcPr>
            <w:tcW w:w="356" w:type="dxa"/>
          </w:tcPr>
          <w:p w14:paraId="2D49B5BE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14:paraId="7FCDF2E4" w14:textId="77777777" w:rsidR="00FE2AB0" w:rsidRPr="00DC63FB" w:rsidRDefault="00B96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</w:tr>
    </w:tbl>
    <w:p w14:paraId="2981C9C6" w14:textId="77777777" w:rsidR="00371C45" w:rsidRDefault="00371C45" w:rsidP="00371C45">
      <w:pPr>
        <w:pStyle w:val="Heading1"/>
        <w:spacing w:before="0" w:after="0"/>
        <w:ind w:left="629" w:hanging="720"/>
        <w:rPr>
          <w:rFonts w:ascii="Times New Roman" w:hAnsi="Times New Roman" w:cs="Times New Roman"/>
          <w:sz w:val="22"/>
          <w:szCs w:val="22"/>
        </w:rPr>
      </w:pPr>
    </w:p>
    <w:p w14:paraId="6D294EA6" w14:textId="2719F2BB" w:rsidR="00FE2AB0" w:rsidRPr="00DC63FB" w:rsidRDefault="00B96285" w:rsidP="00371C45">
      <w:pPr>
        <w:pStyle w:val="Heading1"/>
        <w:spacing w:before="0" w:after="0"/>
        <w:ind w:left="629" w:hanging="720"/>
        <w:rPr>
          <w:rFonts w:ascii="Times New Roman" w:hAnsi="Times New Roman" w:cs="Times New Roman"/>
          <w:sz w:val="22"/>
          <w:szCs w:val="22"/>
        </w:rPr>
      </w:pPr>
      <w:r w:rsidRPr="00DC63FB">
        <w:rPr>
          <w:rFonts w:ascii="Times New Roman" w:hAnsi="Times New Roman" w:cs="Times New Roman"/>
          <w:sz w:val="22"/>
          <w:szCs w:val="22"/>
        </w:rPr>
        <w:t>Clinical Job Experience</w:t>
      </w:r>
    </w:p>
    <w:tbl>
      <w:tblPr>
        <w:tblStyle w:val="a3"/>
        <w:tblW w:w="9360" w:type="dxa"/>
        <w:tblLayout w:type="fixed"/>
        <w:tblLook w:val="0000" w:firstRow="0" w:lastRow="0" w:firstColumn="0" w:lastColumn="0" w:noHBand="0" w:noVBand="0"/>
      </w:tblPr>
      <w:tblGrid>
        <w:gridCol w:w="6391"/>
        <w:gridCol w:w="359"/>
        <w:gridCol w:w="2610"/>
      </w:tblGrid>
      <w:tr w:rsidR="00FE2AB0" w:rsidRPr="00DC63FB" w14:paraId="630BC789" w14:textId="77777777">
        <w:tc>
          <w:tcPr>
            <w:tcW w:w="6391" w:type="dxa"/>
          </w:tcPr>
          <w:p w14:paraId="64BB2D70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 xml:space="preserve">Associate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Konselor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Assessment Center</w:t>
            </w:r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 xml:space="preserve"> </w:t>
            </w:r>
          </w:p>
        </w:tc>
        <w:tc>
          <w:tcPr>
            <w:tcW w:w="359" w:type="dxa"/>
          </w:tcPr>
          <w:p w14:paraId="7BCB1AB2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</w:tcPr>
          <w:p w14:paraId="39CC05EA" w14:textId="77777777" w:rsidR="00FE2AB0" w:rsidRPr="00DC63FB" w:rsidRDefault="00B96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2015 - 2018</w:t>
            </w:r>
          </w:p>
        </w:tc>
      </w:tr>
      <w:tr w:rsidR="00FE2AB0" w:rsidRPr="00DC63FB" w14:paraId="7F20376B" w14:textId="77777777">
        <w:tc>
          <w:tcPr>
            <w:tcW w:w="6391" w:type="dxa"/>
          </w:tcPr>
          <w:p w14:paraId="55F2B154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 xml:space="preserve">Associate at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>Pulih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 xml:space="preserve"> The Peak</w:t>
            </w:r>
          </w:p>
        </w:tc>
        <w:tc>
          <w:tcPr>
            <w:tcW w:w="359" w:type="dxa"/>
          </w:tcPr>
          <w:p w14:paraId="5A89C632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</w:tcPr>
          <w:p w14:paraId="72854E78" w14:textId="77777777" w:rsidR="00FE2AB0" w:rsidRPr="00DC63FB" w:rsidRDefault="00B96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2016 - 2018</w:t>
            </w:r>
          </w:p>
        </w:tc>
      </w:tr>
      <w:tr w:rsidR="004659EE" w:rsidRPr="00DC63FB" w14:paraId="7E8AC273" w14:textId="77777777">
        <w:tc>
          <w:tcPr>
            <w:tcW w:w="6391" w:type="dxa"/>
          </w:tcPr>
          <w:p w14:paraId="11FAFE62" w14:textId="77777777" w:rsidR="004659EE" w:rsidRPr="00DC63FB" w:rsidRDefault="005A2196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  <w:highlight w:val="white"/>
              </w:rPr>
              <w:t xml:space="preserve">Associate at </w:t>
            </w:r>
            <w:r w:rsidR="004659EE">
              <w:rPr>
                <w:rFonts w:ascii="Times New Roman" w:hAnsi="Times New Roman" w:cs="Times New Roman"/>
                <w:color w:val="000000"/>
              </w:rPr>
              <w:t>Honeybee Children’s Wellbeing Centre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59" w:type="dxa"/>
          </w:tcPr>
          <w:p w14:paraId="64FDA87A" w14:textId="77777777" w:rsidR="004659EE" w:rsidRPr="00DC63FB" w:rsidRDefault="004659EE" w:rsidP="004659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</w:tcPr>
          <w:p w14:paraId="723536F8" w14:textId="77777777" w:rsidR="004659EE" w:rsidRPr="00DC63FB" w:rsidRDefault="004659EE" w:rsidP="00465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2019 - 2020</w:t>
            </w:r>
          </w:p>
        </w:tc>
      </w:tr>
    </w:tbl>
    <w:p w14:paraId="2C52A772" w14:textId="77777777" w:rsidR="00FE2AB0" w:rsidRPr="00DC63FB" w:rsidRDefault="00B96285" w:rsidP="00B010E8">
      <w:pPr>
        <w:pStyle w:val="Heading1"/>
        <w:ind w:left="630" w:hanging="720"/>
        <w:rPr>
          <w:rFonts w:ascii="Times New Roman" w:hAnsi="Times New Roman" w:cs="Times New Roman"/>
          <w:sz w:val="22"/>
          <w:szCs w:val="22"/>
        </w:rPr>
      </w:pPr>
      <w:r w:rsidRPr="00DC63FB">
        <w:rPr>
          <w:rFonts w:ascii="Times New Roman" w:hAnsi="Times New Roman" w:cs="Times New Roman"/>
          <w:sz w:val="22"/>
          <w:szCs w:val="22"/>
        </w:rPr>
        <w:t>Educational Job Experience</w:t>
      </w:r>
    </w:p>
    <w:tbl>
      <w:tblPr>
        <w:tblStyle w:val="a4"/>
        <w:tblW w:w="11189" w:type="dxa"/>
        <w:tblLayout w:type="fixed"/>
        <w:tblLook w:val="0000" w:firstRow="0" w:lastRow="0" w:firstColumn="0" w:lastColumn="0" w:noHBand="0" w:noVBand="0"/>
      </w:tblPr>
      <w:tblGrid>
        <w:gridCol w:w="8222"/>
        <w:gridCol w:w="360"/>
        <w:gridCol w:w="2607"/>
      </w:tblGrid>
      <w:tr w:rsidR="00FE2AB0" w:rsidRPr="00DC63FB" w14:paraId="595BF83B" w14:textId="77777777">
        <w:tc>
          <w:tcPr>
            <w:tcW w:w="8222" w:type="dxa"/>
          </w:tcPr>
          <w:p w14:paraId="79EE8904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Handling New Student Admission Project at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Lazuardi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Global Islamic School Jakarta</w:t>
            </w:r>
          </w:p>
        </w:tc>
        <w:tc>
          <w:tcPr>
            <w:tcW w:w="360" w:type="dxa"/>
          </w:tcPr>
          <w:p w14:paraId="4F0B5F08" w14:textId="77777777" w:rsidR="00FE2AB0" w:rsidRPr="00DC63FB" w:rsidRDefault="00FE2AB0" w:rsidP="00FB2200">
            <w:pPr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2607" w:type="dxa"/>
          </w:tcPr>
          <w:p w14:paraId="02498410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2AB0" w:rsidRPr="00DC63FB" w14:paraId="53F883DB" w14:textId="77777777">
        <w:tc>
          <w:tcPr>
            <w:tcW w:w="8222" w:type="dxa"/>
          </w:tcPr>
          <w:p w14:paraId="384EE5E6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Handling New Student Admission Project at Khalifa IMS Tangerang Selatan</w:t>
            </w:r>
          </w:p>
        </w:tc>
        <w:tc>
          <w:tcPr>
            <w:tcW w:w="360" w:type="dxa"/>
          </w:tcPr>
          <w:p w14:paraId="45D679B4" w14:textId="77777777" w:rsidR="00FE2AB0" w:rsidRPr="00DC63FB" w:rsidRDefault="00FE2AB0" w:rsidP="00FB2200">
            <w:pPr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2607" w:type="dxa"/>
          </w:tcPr>
          <w:p w14:paraId="5007BD5D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2AB0" w:rsidRPr="00DC63FB" w14:paraId="3CCCA210" w14:textId="77777777">
        <w:tc>
          <w:tcPr>
            <w:tcW w:w="8222" w:type="dxa"/>
          </w:tcPr>
          <w:p w14:paraId="7FE7580C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Handling New Student Admission Project at Hello Motion Academy Tangerang Selatan</w:t>
            </w:r>
          </w:p>
        </w:tc>
        <w:tc>
          <w:tcPr>
            <w:tcW w:w="360" w:type="dxa"/>
          </w:tcPr>
          <w:p w14:paraId="6929CF59" w14:textId="77777777" w:rsidR="00FE2AB0" w:rsidRPr="00DC63FB" w:rsidRDefault="00FE2AB0" w:rsidP="00FB2200">
            <w:pPr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2607" w:type="dxa"/>
          </w:tcPr>
          <w:p w14:paraId="04048771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2AB0" w:rsidRPr="00DC63FB" w14:paraId="0668B940" w14:textId="77777777" w:rsidTr="00FB2200">
        <w:trPr>
          <w:trHeight w:val="1276"/>
        </w:trPr>
        <w:tc>
          <w:tcPr>
            <w:tcW w:w="8222" w:type="dxa"/>
          </w:tcPr>
          <w:p w14:paraId="11721981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Handling Aptitude Project at SMAN 3 Jakarta</w:t>
            </w:r>
          </w:p>
          <w:p w14:paraId="61492D99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Speaker at Santa Ursula Jakarta about Puberty and Pornography</w:t>
            </w:r>
          </w:p>
          <w:p w14:paraId="4F672837" w14:textId="77777777" w:rsidR="00FE2AB0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Speaker at Al-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Izhar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Jakarta about Puberty and Bullying</w:t>
            </w:r>
          </w:p>
          <w:p w14:paraId="437E9375" w14:textId="77777777" w:rsidR="00E700A8" w:rsidRPr="00DC63FB" w:rsidRDefault="00E700A8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Handling N</w:t>
            </w:r>
            <w:r>
              <w:rPr>
                <w:rFonts w:ascii="Times New Roman" w:hAnsi="Times New Roman" w:cs="Times New Roman"/>
                <w:color w:val="000000"/>
              </w:rPr>
              <w:t xml:space="preserve">ew Student Admission Project at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Syafana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Islamic School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Tangerang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Selatan</w:t>
            </w:r>
          </w:p>
        </w:tc>
        <w:tc>
          <w:tcPr>
            <w:tcW w:w="360" w:type="dxa"/>
          </w:tcPr>
          <w:p w14:paraId="69EBC24C" w14:textId="77777777" w:rsidR="00FE2AB0" w:rsidRPr="00DC63FB" w:rsidRDefault="00FE2AB0" w:rsidP="00FB2200">
            <w:pPr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2607" w:type="dxa"/>
          </w:tcPr>
          <w:p w14:paraId="1489D2CD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A977741" w14:textId="77777777" w:rsidR="00FE2AB0" w:rsidRPr="00DC63FB" w:rsidRDefault="00B96285" w:rsidP="00B010E8">
      <w:pPr>
        <w:pStyle w:val="Heading1"/>
        <w:ind w:left="630" w:hanging="720"/>
        <w:rPr>
          <w:rFonts w:ascii="Times New Roman" w:hAnsi="Times New Roman" w:cs="Times New Roman"/>
          <w:sz w:val="22"/>
          <w:szCs w:val="22"/>
        </w:rPr>
      </w:pPr>
      <w:r w:rsidRPr="00DC63FB">
        <w:rPr>
          <w:rFonts w:ascii="Times New Roman" w:hAnsi="Times New Roman" w:cs="Times New Roman"/>
          <w:sz w:val="22"/>
          <w:szCs w:val="22"/>
        </w:rPr>
        <w:t>Organizational &amp; Industries Job Experience</w:t>
      </w:r>
    </w:p>
    <w:tbl>
      <w:tblPr>
        <w:tblStyle w:val="a5"/>
        <w:tblW w:w="11614" w:type="dxa"/>
        <w:tblLayout w:type="fixed"/>
        <w:tblLook w:val="0000" w:firstRow="0" w:lastRow="0" w:firstColumn="0" w:lastColumn="0" w:noHBand="0" w:noVBand="0"/>
      </w:tblPr>
      <w:tblGrid>
        <w:gridCol w:w="8647"/>
        <w:gridCol w:w="360"/>
        <w:gridCol w:w="2607"/>
      </w:tblGrid>
      <w:tr w:rsidR="00FE2AB0" w:rsidRPr="00DC63FB" w14:paraId="6FEEC4BE" w14:textId="77777777" w:rsidTr="00C47937">
        <w:tc>
          <w:tcPr>
            <w:tcW w:w="8647" w:type="dxa"/>
          </w:tcPr>
          <w:p w14:paraId="1FC702DC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Handling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Karya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Buana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Sejahtera Project Recruitment</w:t>
            </w:r>
          </w:p>
        </w:tc>
        <w:tc>
          <w:tcPr>
            <w:tcW w:w="360" w:type="dxa"/>
          </w:tcPr>
          <w:p w14:paraId="30C56A58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7" w:type="dxa"/>
          </w:tcPr>
          <w:p w14:paraId="208D8331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2AB0" w:rsidRPr="00DC63FB" w14:paraId="5F612D2F" w14:textId="77777777" w:rsidTr="00C47937">
        <w:tc>
          <w:tcPr>
            <w:tcW w:w="8647" w:type="dxa"/>
          </w:tcPr>
          <w:p w14:paraId="35FE93FA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Handling Kimia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Farma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Project Recruitment</w:t>
            </w:r>
          </w:p>
        </w:tc>
        <w:tc>
          <w:tcPr>
            <w:tcW w:w="360" w:type="dxa"/>
          </w:tcPr>
          <w:p w14:paraId="027FA77B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7" w:type="dxa"/>
          </w:tcPr>
          <w:p w14:paraId="7648BBFF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2AB0" w:rsidRPr="00DC63FB" w14:paraId="3BA12335" w14:textId="77777777" w:rsidTr="00C47937">
        <w:tc>
          <w:tcPr>
            <w:tcW w:w="8647" w:type="dxa"/>
          </w:tcPr>
          <w:p w14:paraId="2E0F451C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Handling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Bungasari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Flour Mills Project Assessment</w:t>
            </w:r>
          </w:p>
          <w:p w14:paraId="1ADAFF44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Handling Tower Bersama Group Project Assessment</w:t>
            </w:r>
          </w:p>
          <w:p w14:paraId="5E7FA11A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Handling TPK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Koja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Project Assessment</w:t>
            </w:r>
          </w:p>
          <w:p w14:paraId="615454A2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Handling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Erha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Clinic Project Assessment</w:t>
            </w:r>
          </w:p>
          <w:p w14:paraId="7B3FC428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Handling Supreme Energy Project Recruitment</w:t>
            </w:r>
          </w:p>
          <w:p w14:paraId="585535A8" w14:textId="77777777" w:rsidR="00FE2AB0" w:rsidRPr="00DC63FB" w:rsidRDefault="00B9628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Handling Perusahaan Gas Negara Project Assessment (under Korn Ferry Hay Group </w:t>
            </w:r>
            <w:bookmarkStart w:id="0" w:name="_GoBack"/>
            <w:bookmarkEnd w:id="0"/>
            <w:r w:rsidRPr="00DC63FB">
              <w:rPr>
                <w:rFonts w:ascii="Times New Roman" w:hAnsi="Times New Roman" w:cs="Times New Roman"/>
                <w:color w:val="000000"/>
              </w:rPr>
              <w:t>Indonesia)</w:t>
            </w:r>
          </w:p>
          <w:p w14:paraId="57F84313" w14:textId="77777777" w:rsidR="009F3915" w:rsidRPr="00DC63FB" w:rsidRDefault="009F3915" w:rsidP="00FB22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42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Junior Consultant – ACT Consulting (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Desember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2019 – now)</w:t>
            </w:r>
          </w:p>
          <w:p w14:paraId="6A320FF5" w14:textId="77777777" w:rsidR="00DC7148" w:rsidRPr="00956F1C" w:rsidRDefault="00DC7148" w:rsidP="00FB2200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4" w:hanging="142"/>
              <w:rPr>
                <w:rFonts w:ascii="Times New Roman" w:hAnsi="Times New Roman" w:cs="Times New Roman"/>
                <w:color w:val="000000"/>
              </w:rPr>
            </w:pPr>
            <w:r w:rsidRPr="00956F1C">
              <w:rPr>
                <w:rFonts w:ascii="Times New Roman" w:hAnsi="Times New Roman" w:cs="Times New Roman"/>
                <w:color w:val="000000"/>
              </w:rPr>
              <w:t>Has been experienced as Junior Consultant of :</w:t>
            </w:r>
          </w:p>
          <w:p w14:paraId="1D9B24F7" w14:textId="77777777" w:rsidR="00DC7148" w:rsidRPr="00DC63FB" w:rsidRDefault="00DC7148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BPJS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Ketenagakerjaan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(OCHI 4.0 – 2020)</w:t>
            </w:r>
          </w:p>
          <w:p w14:paraId="63E5CDFA" w14:textId="77777777" w:rsidR="00DC7148" w:rsidRPr="00DC63FB" w:rsidRDefault="00DC7148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 xml:space="preserve">BPJS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Kesehatan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(Culture &amp; Leadership Architecture – 2020)</w:t>
            </w:r>
          </w:p>
          <w:p w14:paraId="021BDD25" w14:textId="77777777" w:rsidR="00DC7148" w:rsidRPr="00DC63FB" w:rsidRDefault="00DC7148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ADIRA Finance (OCHI 4.0 – 2020)</w:t>
            </w:r>
          </w:p>
          <w:p w14:paraId="43223324" w14:textId="77777777" w:rsidR="00DC7148" w:rsidRPr="00DC63FB" w:rsidRDefault="00DC7148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Jayatama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C63FB">
              <w:rPr>
                <w:rFonts w:ascii="Times New Roman" w:hAnsi="Times New Roman" w:cs="Times New Roman"/>
                <w:color w:val="000000"/>
              </w:rPr>
              <w:t>Selaras</w:t>
            </w:r>
            <w:proofErr w:type="spellEnd"/>
            <w:r w:rsidRPr="00DC63FB">
              <w:rPr>
                <w:rFonts w:ascii="Times New Roman" w:hAnsi="Times New Roman" w:cs="Times New Roman"/>
                <w:color w:val="000000"/>
              </w:rPr>
              <w:t xml:space="preserve"> (Assessment for Recruitment – 2020)</w:t>
            </w:r>
          </w:p>
          <w:p w14:paraId="1210BF9F" w14:textId="6FEEFE70" w:rsidR="00DC7148" w:rsidRDefault="00DC7148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ESQ Leadership Center (Transformational Leadership – 2020)</w:t>
            </w:r>
          </w:p>
          <w:p w14:paraId="0EB9AAA3" w14:textId="3B01EA51" w:rsidR="00C47937" w:rsidRDefault="00C47937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Telkom (ACHI – 2021)</w:t>
            </w:r>
          </w:p>
          <w:p w14:paraId="13EE2937" w14:textId="3B20678B" w:rsidR="008C27DD" w:rsidRDefault="008C27DD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BP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Jamsostek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(ACHI – 2021)</w:t>
            </w:r>
          </w:p>
          <w:p w14:paraId="7C437CEF" w14:textId="7CEFBB37" w:rsidR="008C27DD" w:rsidRDefault="008C27DD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PT. PP (ACHI – 2021)</w:t>
            </w:r>
          </w:p>
          <w:p w14:paraId="32AFDCC0" w14:textId="3BCE3C25" w:rsidR="008C27DD" w:rsidRDefault="008C27DD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AHM (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Traning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for Trainer – 2021)</w:t>
            </w:r>
          </w:p>
          <w:p w14:paraId="72C75AD1" w14:textId="3F1B0938" w:rsidR="008C27DD" w:rsidRDefault="008C27DD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BSI (Change Agent – 2021)</w:t>
            </w:r>
          </w:p>
          <w:p w14:paraId="69922DB4" w14:textId="38B11370" w:rsidR="008C27DD" w:rsidRPr="00DC63FB" w:rsidRDefault="008C27DD" w:rsidP="008C27DD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 w:rsidRPr="00DC63FB">
              <w:rPr>
                <w:rFonts w:ascii="Times New Roman" w:hAnsi="Times New Roman" w:cs="Times New Roman"/>
                <w:color w:val="000000"/>
              </w:rPr>
              <w:t>PLN (Leadership Management Training EE3 &amp; S</w:t>
            </w:r>
            <w:r>
              <w:rPr>
                <w:rFonts w:ascii="Times New Roman" w:hAnsi="Times New Roman" w:cs="Times New Roman"/>
                <w:color w:val="000000"/>
              </w:rPr>
              <w:t>PE1 – now</w:t>
            </w:r>
            <w:r w:rsidRPr="00DC63FB">
              <w:rPr>
                <w:rFonts w:ascii="Times New Roman" w:hAnsi="Times New Roman" w:cs="Times New Roman"/>
                <w:color w:val="000000"/>
              </w:rPr>
              <w:t xml:space="preserve">) </w:t>
            </w:r>
          </w:p>
          <w:p w14:paraId="21A59D59" w14:textId="63DA2B0E" w:rsidR="008C27DD" w:rsidRDefault="008C27DD" w:rsidP="00FB220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PKT (Leadership Development Program – now)</w:t>
            </w:r>
          </w:p>
          <w:p w14:paraId="353C394F" w14:textId="77777777" w:rsidR="00234368" w:rsidRPr="008C27DD" w:rsidRDefault="00234368" w:rsidP="008C27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</w:rPr>
            </w:pPr>
          </w:p>
          <w:p w14:paraId="2793F6E7" w14:textId="77777777" w:rsidR="00DC7148" w:rsidRPr="00956F1C" w:rsidRDefault="00DC7148" w:rsidP="00FB2200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284" w:hanging="142"/>
              <w:rPr>
                <w:rFonts w:ascii="Times New Roman" w:hAnsi="Times New Roman" w:cs="Times New Roman"/>
                <w:color w:val="000000"/>
              </w:rPr>
            </w:pPr>
            <w:r w:rsidRPr="00956F1C">
              <w:rPr>
                <w:rFonts w:ascii="Times New Roman" w:hAnsi="Times New Roman" w:cs="Times New Roman"/>
                <w:color w:val="000000"/>
              </w:rPr>
              <w:t>Has been experienced as Class Manager of :</w:t>
            </w:r>
          </w:p>
          <w:p w14:paraId="7273C1F9" w14:textId="77777777" w:rsidR="00DC7148" w:rsidRPr="00357A8E" w:rsidRDefault="00DC7148" w:rsidP="00FB2200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57A8E">
              <w:rPr>
                <w:rFonts w:ascii="Times New Roman" w:hAnsi="Times New Roman" w:cs="Times New Roman"/>
                <w:color w:val="000000"/>
              </w:rPr>
              <w:t>Telkomsel</w:t>
            </w:r>
            <w:proofErr w:type="spellEnd"/>
            <w:r w:rsidRPr="00357A8E">
              <w:rPr>
                <w:rFonts w:ascii="Times New Roman" w:hAnsi="Times New Roman" w:cs="Times New Roman"/>
                <w:color w:val="000000"/>
              </w:rPr>
              <w:t xml:space="preserve"> (Change Agent – 2020) </w:t>
            </w:r>
          </w:p>
          <w:p w14:paraId="5DE5674A" w14:textId="77777777" w:rsidR="00DC7148" w:rsidRPr="00357A8E" w:rsidRDefault="00DC7148" w:rsidP="00FB2200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 w:rsidRPr="00357A8E">
              <w:rPr>
                <w:rFonts w:ascii="Times New Roman" w:hAnsi="Times New Roman" w:cs="Times New Roman"/>
                <w:color w:val="000000"/>
              </w:rPr>
              <w:t xml:space="preserve">SKK </w:t>
            </w:r>
            <w:proofErr w:type="spellStart"/>
            <w:r w:rsidRPr="00357A8E">
              <w:rPr>
                <w:rFonts w:ascii="Times New Roman" w:hAnsi="Times New Roman" w:cs="Times New Roman"/>
                <w:color w:val="000000"/>
              </w:rPr>
              <w:t>Migas</w:t>
            </w:r>
            <w:proofErr w:type="spellEnd"/>
            <w:r w:rsidRPr="00357A8E">
              <w:rPr>
                <w:rFonts w:ascii="Times New Roman" w:hAnsi="Times New Roman" w:cs="Times New Roman"/>
                <w:color w:val="000000"/>
              </w:rPr>
              <w:t xml:space="preserve"> (Culture – 2020)</w:t>
            </w:r>
          </w:p>
          <w:p w14:paraId="44B86935" w14:textId="77777777" w:rsidR="00DC7148" w:rsidRPr="00357A8E" w:rsidRDefault="00DC7148" w:rsidP="00FB2200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57A8E">
              <w:rPr>
                <w:rFonts w:ascii="Times New Roman" w:hAnsi="Times New Roman" w:cs="Times New Roman"/>
                <w:color w:val="000000"/>
              </w:rPr>
              <w:t>Petrokimia</w:t>
            </w:r>
            <w:proofErr w:type="spellEnd"/>
            <w:r w:rsidRPr="00357A8E">
              <w:rPr>
                <w:rFonts w:ascii="Times New Roman" w:hAnsi="Times New Roman" w:cs="Times New Roman"/>
                <w:color w:val="000000"/>
              </w:rPr>
              <w:t xml:space="preserve"> Gresik (Leadership – 2020)</w:t>
            </w:r>
          </w:p>
          <w:p w14:paraId="71A90299" w14:textId="77777777" w:rsidR="00DC7148" w:rsidRPr="00357A8E" w:rsidRDefault="00DC7148" w:rsidP="00FB2200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 w:rsidRPr="00357A8E">
              <w:rPr>
                <w:rFonts w:ascii="Times New Roman" w:hAnsi="Times New Roman" w:cs="Times New Roman"/>
                <w:color w:val="000000"/>
              </w:rPr>
              <w:t>BTN (Leadership – 2020)</w:t>
            </w:r>
          </w:p>
          <w:p w14:paraId="7BD59A72" w14:textId="77777777" w:rsidR="00DC7148" w:rsidRDefault="00DC7148" w:rsidP="00FB2200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r w:rsidRPr="00357A8E">
              <w:rPr>
                <w:rFonts w:ascii="Times New Roman" w:hAnsi="Times New Roman" w:cs="Times New Roman"/>
                <w:color w:val="000000"/>
              </w:rPr>
              <w:t>BRI Life (Change Agent – 2020)</w:t>
            </w:r>
          </w:p>
          <w:p w14:paraId="4C92F2C9" w14:textId="77777777" w:rsidR="0078290D" w:rsidRPr="00DC7148" w:rsidRDefault="00DC7148" w:rsidP="00FB2200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26" w:hanging="142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C7148">
              <w:rPr>
                <w:rFonts w:ascii="Times New Roman" w:hAnsi="Times New Roman" w:cs="Times New Roman"/>
                <w:color w:val="000000"/>
              </w:rPr>
              <w:t>Mahkamah</w:t>
            </w:r>
            <w:proofErr w:type="spellEnd"/>
            <w:r w:rsidRPr="00DC714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C7148">
              <w:rPr>
                <w:rFonts w:ascii="Times New Roman" w:hAnsi="Times New Roman" w:cs="Times New Roman"/>
                <w:color w:val="000000"/>
              </w:rPr>
              <w:t>Agung</w:t>
            </w:r>
            <w:proofErr w:type="spellEnd"/>
            <w:r w:rsidRPr="00DC7148">
              <w:rPr>
                <w:rFonts w:ascii="Times New Roman" w:hAnsi="Times New Roman" w:cs="Times New Roman"/>
                <w:color w:val="000000"/>
              </w:rPr>
              <w:t xml:space="preserve"> (CDR OCHI – 2020)</w:t>
            </w:r>
          </w:p>
        </w:tc>
        <w:tc>
          <w:tcPr>
            <w:tcW w:w="360" w:type="dxa"/>
          </w:tcPr>
          <w:p w14:paraId="3C78EE19" w14:textId="77777777" w:rsidR="00FE2AB0" w:rsidRPr="00DC63FB" w:rsidRDefault="00FE2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7" w:type="dxa"/>
          </w:tcPr>
          <w:p w14:paraId="06531033" w14:textId="77777777" w:rsidR="00FE2AB0" w:rsidRPr="00DC63FB" w:rsidRDefault="00FE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FD08850" w14:textId="77777777" w:rsidR="00FE2AB0" w:rsidRPr="00DC63FB" w:rsidRDefault="00FE2AB0" w:rsidP="004C02F9">
      <w:pPr>
        <w:pStyle w:val="Heading1"/>
        <w:ind w:left="0"/>
        <w:rPr>
          <w:rFonts w:ascii="Times New Roman" w:hAnsi="Times New Roman" w:cs="Times New Roman"/>
          <w:sz w:val="22"/>
          <w:szCs w:val="22"/>
        </w:rPr>
      </w:pPr>
    </w:p>
    <w:sectPr w:rsidR="00FE2AB0" w:rsidRPr="00DC63FB" w:rsidSect="000B470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1440" w:bottom="72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2A821E" w14:textId="77777777" w:rsidR="00DB2FA6" w:rsidRDefault="00DB2FA6">
      <w:pPr>
        <w:spacing w:line="240" w:lineRule="auto"/>
      </w:pPr>
      <w:r>
        <w:separator/>
      </w:r>
    </w:p>
  </w:endnote>
  <w:endnote w:type="continuationSeparator" w:id="0">
    <w:p w14:paraId="2F8F2F6D" w14:textId="77777777" w:rsidR="00DB2FA6" w:rsidRDefault="00DB2F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0B29B" w14:textId="77777777" w:rsidR="00FE2AB0" w:rsidRDefault="00B96285">
    <w:pPr>
      <w:pBdr>
        <w:top w:val="nil"/>
        <w:left w:val="nil"/>
        <w:bottom w:val="nil"/>
        <w:right w:val="nil"/>
        <w:between w:val="nil"/>
      </w:pBdr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830CAF6" w14:textId="77777777" w:rsidR="00FE2AB0" w:rsidRDefault="00B96285">
    <w:pPr>
      <w:pBdr>
        <w:top w:val="nil"/>
        <w:left w:val="nil"/>
        <w:bottom w:val="nil"/>
        <w:right w:val="nil"/>
        <w:between w:val="nil"/>
      </w:pBdr>
      <w:spacing w:line="240" w:lineRule="auto"/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2E7135C" w14:textId="77777777" w:rsidR="00FE2AB0" w:rsidRDefault="00FE2AB0">
    <w:pPr>
      <w:pBdr>
        <w:top w:val="nil"/>
        <w:left w:val="nil"/>
        <w:bottom w:val="nil"/>
        <w:right w:val="nil"/>
        <w:between w:val="nil"/>
      </w:pBdr>
      <w:spacing w:line="240" w:lineRule="auto"/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A3503" w14:textId="77777777" w:rsidR="00FE2AB0" w:rsidRDefault="00FE2AB0">
    <w:pPr>
      <w:pBdr>
        <w:top w:val="nil"/>
        <w:left w:val="nil"/>
        <w:bottom w:val="nil"/>
        <w:right w:val="nil"/>
        <w:between w:val="nil"/>
      </w:pBdr>
      <w:spacing w:line="240" w:lineRule="auto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6025F" w14:textId="77777777" w:rsidR="00FE2AB0" w:rsidRDefault="00FE2AB0">
    <w:pPr>
      <w:pBdr>
        <w:top w:val="nil"/>
        <w:left w:val="nil"/>
        <w:bottom w:val="nil"/>
        <w:right w:val="nil"/>
        <w:between w:val="nil"/>
      </w:pBdr>
      <w:spacing w:line="240" w:lineRule="auto"/>
      <w:ind w:right="360" w:firstLine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5C71B7" w14:textId="77777777" w:rsidR="00DB2FA6" w:rsidRDefault="00DB2FA6">
      <w:pPr>
        <w:spacing w:line="240" w:lineRule="auto"/>
      </w:pPr>
      <w:r>
        <w:separator/>
      </w:r>
    </w:p>
  </w:footnote>
  <w:footnote w:type="continuationSeparator" w:id="0">
    <w:p w14:paraId="0C39CA48" w14:textId="77777777" w:rsidR="00DB2FA6" w:rsidRDefault="00DB2F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765DA" w14:textId="77777777" w:rsidR="00FE2AB0" w:rsidRDefault="00B96285">
    <w:pPr>
      <w:pStyle w:val="Title"/>
      <w:ind w:right="713"/>
    </w:pPr>
    <w:r>
      <w:t>PSYCHOLOGIST</w:t>
    </w:r>
    <w:r>
      <w:rPr>
        <w:noProof/>
        <w:lang w:eastAsia="en-US"/>
      </w:rPr>
      <w:drawing>
        <wp:anchor distT="0" distB="0" distL="0" distR="0" simplePos="0" relativeHeight="251658240" behindDoc="1" locked="0" layoutInCell="1" hidden="0" allowOverlap="1" wp14:anchorId="4B45183C" wp14:editId="34BF8C57">
          <wp:simplePos x="0" y="0"/>
          <wp:positionH relativeFrom="column">
            <wp:posOffset>5638800</wp:posOffset>
          </wp:positionH>
          <wp:positionV relativeFrom="paragraph">
            <wp:posOffset>0</wp:posOffset>
          </wp:positionV>
          <wp:extent cx="762000" cy="11430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8B4A45" w14:textId="77777777" w:rsidR="00FE2AB0" w:rsidRDefault="00B96285">
    <w:pPr>
      <w:pStyle w:val="Title"/>
      <w:ind w:right="713"/>
    </w:pPr>
    <w:proofErr w:type="spellStart"/>
    <w:r>
      <w:t>Madyastha</w:t>
    </w:r>
    <w:proofErr w:type="spellEnd"/>
    <w:r>
      <w:t xml:space="preserve"> </w:t>
    </w:r>
    <w:proofErr w:type="spellStart"/>
    <w:r>
      <w:t>Aji</w:t>
    </w:r>
    <w:proofErr w:type="spellEnd"/>
    <w:r>
      <w:t xml:space="preserve"> </w:t>
    </w:r>
    <w:proofErr w:type="spellStart"/>
    <w:r>
      <w:t>Bhirawa</w:t>
    </w:r>
    <w:proofErr w:type="spellEnd"/>
  </w:p>
  <w:p w14:paraId="7AACE618" w14:textId="77777777" w:rsidR="00FE2AB0" w:rsidRDefault="00B96285">
    <w:pPr>
      <w:pStyle w:val="Title"/>
      <w:ind w:right="713"/>
      <w:rPr>
        <w:sz w:val="24"/>
        <w:szCs w:val="24"/>
      </w:rPr>
    </w:pPr>
    <w:r>
      <w:rPr>
        <w:sz w:val="24"/>
        <w:szCs w:val="24"/>
      </w:rPr>
      <w:t>Jakarta, June 27</w:t>
    </w:r>
    <w:r>
      <w:rPr>
        <w:sz w:val="24"/>
        <w:szCs w:val="24"/>
        <w:vertAlign w:val="superscript"/>
      </w:rPr>
      <w:t xml:space="preserve"> </w:t>
    </w:r>
    <w:proofErr w:type="spellStart"/>
    <w:r>
      <w:rPr>
        <w:sz w:val="24"/>
        <w:szCs w:val="24"/>
        <w:vertAlign w:val="superscript"/>
      </w:rPr>
      <w:t>th</w:t>
    </w:r>
    <w:proofErr w:type="spellEnd"/>
    <w:r>
      <w:rPr>
        <w:sz w:val="24"/>
        <w:szCs w:val="24"/>
        <w:vertAlign w:val="superscript"/>
      </w:rPr>
      <w:t xml:space="preserve">, </w:t>
    </w:r>
    <w:r>
      <w:rPr>
        <w:sz w:val="24"/>
        <w:szCs w:val="24"/>
      </w:rPr>
      <w:t>1988</w:t>
    </w:r>
  </w:p>
  <w:p w14:paraId="56042D4A" w14:textId="77777777" w:rsidR="00FE2AB0" w:rsidRDefault="00B96285">
    <w:pPr>
      <w:pStyle w:val="Title"/>
      <w:ind w:right="713"/>
      <w:rPr>
        <w:sz w:val="24"/>
        <w:szCs w:val="24"/>
      </w:rPr>
    </w:pPr>
    <w:proofErr w:type="gramStart"/>
    <w:r>
      <w:rPr>
        <w:sz w:val="24"/>
        <w:szCs w:val="24"/>
      </w:rPr>
      <w:t>GPA :</w:t>
    </w:r>
    <w:proofErr w:type="gramEnd"/>
    <w:r>
      <w:rPr>
        <w:sz w:val="24"/>
        <w:szCs w:val="24"/>
      </w:rPr>
      <w:t xml:space="preserve"> 3.32</w:t>
    </w:r>
  </w:p>
  <w:p w14:paraId="25476D41" w14:textId="3EEB5841" w:rsidR="000E6550" w:rsidRDefault="00B96285" w:rsidP="000E6550">
    <w:pPr>
      <w:pBdr>
        <w:top w:val="nil"/>
        <w:left w:val="nil"/>
        <w:bottom w:val="nil"/>
        <w:right w:val="nil"/>
        <w:between w:val="nil"/>
      </w:pBdr>
      <w:spacing w:line="240" w:lineRule="auto"/>
      <w:ind w:right="714"/>
      <w:jc w:val="right"/>
      <w:rPr>
        <w:rFonts w:ascii="Wingdings 2" w:eastAsia="Wingdings 2" w:hAnsi="Wingdings 2" w:cs="Wingdings 2"/>
        <w:color w:val="262626"/>
        <w:sz w:val="18"/>
        <w:szCs w:val="18"/>
      </w:rPr>
    </w:pPr>
    <w:r>
      <w:rPr>
        <w:color w:val="262626"/>
        <w:sz w:val="18"/>
        <w:szCs w:val="18"/>
      </w:rPr>
      <w:t xml:space="preserve">Jl. </w:t>
    </w:r>
    <w:proofErr w:type="spellStart"/>
    <w:r>
      <w:rPr>
        <w:color w:val="262626"/>
        <w:sz w:val="18"/>
        <w:szCs w:val="18"/>
      </w:rPr>
      <w:t>Ke</w:t>
    </w:r>
    <w:r w:rsidR="00516F32">
      <w:rPr>
        <w:color w:val="262626"/>
        <w:sz w:val="18"/>
        <w:szCs w:val="18"/>
      </w:rPr>
      <w:t>bagusan</w:t>
    </w:r>
    <w:proofErr w:type="spellEnd"/>
    <w:r w:rsidR="00516F32">
      <w:rPr>
        <w:color w:val="262626"/>
        <w:sz w:val="18"/>
        <w:szCs w:val="18"/>
      </w:rPr>
      <w:t xml:space="preserve"> IV </w:t>
    </w:r>
    <w:proofErr w:type="spellStart"/>
    <w:r w:rsidR="00516F32">
      <w:rPr>
        <w:color w:val="262626"/>
        <w:sz w:val="18"/>
        <w:szCs w:val="18"/>
      </w:rPr>
      <w:t>Dalam</w:t>
    </w:r>
    <w:proofErr w:type="spellEnd"/>
    <w:r w:rsidR="00516F32">
      <w:rPr>
        <w:color w:val="262626"/>
        <w:sz w:val="18"/>
        <w:szCs w:val="18"/>
      </w:rPr>
      <w:t xml:space="preserve"> no.33</w:t>
    </w:r>
    <w:r>
      <w:rPr>
        <w:color w:val="262626"/>
        <w:sz w:val="18"/>
        <w:szCs w:val="18"/>
      </w:rPr>
      <w:t xml:space="preserve">, </w:t>
    </w:r>
    <w:r w:rsidR="00516F32">
      <w:rPr>
        <w:color w:val="262626"/>
        <w:sz w:val="18"/>
        <w:szCs w:val="18"/>
      </w:rPr>
      <w:t xml:space="preserve">Jakarta </w:t>
    </w:r>
    <w:r>
      <w:rPr>
        <w:color w:val="262626"/>
        <w:sz w:val="18"/>
        <w:szCs w:val="18"/>
      </w:rPr>
      <w:t>Selatan, Indonesia, 1</w:t>
    </w:r>
    <w:r w:rsidR="00516F32">
      <w:rPr>
        <w:color w:val="262626"/>
        <w:sz w:val="18"/>
        <w:szCs w:val="18"/>
      </w:rPr>
      <w:t>2520</w:t>
    </w:r>
    <w:r>
      <w:rPr>
        <w:color w:val="262626"/>
        <w:sz w:val="18"/>
        <w:szCs w:val="18"/>
      </w:rPr>
      <w:br/>
      <w:t xml:space="preserve">Phone: +6281218424333 </w:t>
    </w:r>
  </w:p>
  <w:p w14:paraId="794A5DF3" w14:textId="4170F3D8" w:rsidR="00FE2AB0" w:rsidRDefault="00B96285" w:rsidP="000E6550">
    <w:pPr>
      <w:pBdr>
        <w:top w:val="nil"/>
        <w:left w:val="nil"/>
        <w:bottom w:val="nil"/>
        <w:right w:val="nil"/>
        <w:between w:val="nil"/>
      </w:pBdr>
      <w:spacing w:line="240" w:lineRule="auto"/>
      <w:ind w:right="714"/>
      <w:jc w:val="right"/>
      <w:rPr>
        <w:color w:val="262626"/>
        <w:sz w:val="18"/>
        <w:szCs w:val="18"/>
      </w:rPr>
    </w:pPr>
    <w:r>
      <w:rPr>
        <w:color w:val="262626"/>
        <w:sz w:val="18"/>
        <w:szCs w:val="18"/>
      </w:rPr>
      <w:t>E-Mail: madyastha.aji@gmail.com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29730" w14:textId="77777777" w:rsidR="00FE2AB0" w:rsidRDefault="00FE2AB0">
    <w:pPr>
      <w:pBdr>
        <w:top w:val="nil"/>
        <w:left w:val="nil"/>
        <w:bottom w:val="nil"/>
        <w:right w:val="nil"/>
        <w:between w:val="nil"/>
      </w:pBdr>
      <w:spacing w:before="120" w:after="240" w:line="240" w:lineRule="auto"/>
      <w:ind w:right="713"/>
      <w:jc w:val="right"/>
      <w:rPr>
        <w:color w:val="26262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43016"/>
    <w:multiLevelType w:val="multilevel"/>
    <w:tmpl w:val="11B6D4C6"/>
    <w:lvl w:ilvl="0">
      <w:start w:val="1"/>
      <w:numFmt w:val="bullet"/>
      <w:lvlText w:val="•"/>
      <w:lvlJc w:val="left"/>
      <w:pPr>
        <w:ind w:left="360" w:hanging="360"/>
      </w:pPr>
      <w:rPr>
        <w:rFonts w:ascii="Bell MT" w:eastAsia="Bell MT" w:hAnsi="Bell MT" w:cs="Bell M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8B005A2"/>
    <w:multiLevelType w:val="hybridMultilevel"/>
    <w:tmpl w:val="9A262364"/>
    <w:lvl w:ilvl="0" w:tplc="0421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DE5FEE"/>
    <w:multiLevelType w:val="multilevel"/>
    <w:tmpl w:val="EA7E7946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14EF4C26"/>
    <w:multiLevelType w:val="hybridMultilevel"/>
    <w:tmpl w:val="22346844"/>
    <w:lvl w:ilvl="0" w:tplc="0421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B6E599C"/>
    <w:multiLevelType w:val="multilevel"/>
    <w:tmpl w:val="1BBC60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52E02499"/>
    <w:multiLevelType w:val="hybridMultilevel"/>
    <w:tmpl w:val="75524D64"/>
    <w:lvl w:ilvl="0" w:tplc="0421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AB0"/>
    <w:rsid w:val="0008711A"/>
    <w:rsid w:val="000B4702"/>
    <w:rsid w:val="000E22A8"/>
    <w:rsid w:val="000E6550"/>
    <w:rsid w:val="00164B67"/>
    <w:rsid w:val="00213A9F"/>
    <w:rsid w:val="00224448"/>
    <w:rsid w:val="00234368"/>
    <w:rsid w:val="00247D8C"/>
    <w:rsid w:val="00357A8E"/>
    <w:rsid w:val="00371C45"/>
    <w:rsid w:val="003768CB"/>
    <w:rsid w:val="003C4201"/>
    <w:rsid w:val="004659EE"/>
    <w:rsid w:val="004C02F9"/>
    <w:rsid w:val="00516F32"/>
    <w:rsid w:val="00532A59"/>
    <w:rsid w:val="005A2196"/>
    <w:rsid w:val="005B79F6"/>
    <w:rsid w:val="005D1952"/>
    <w:rsid w:val="00680D35"/>
    <w:rsid w:val="006D2C5D"/>
    <w:rsid w:val="0078290D"/>
    <w:rsid w:val="00842C42"/>
    <w:rsid w:val="008C27DD"/>
    <w:rsid w:val="009360F6"/>
    <w:rsid w:val="00993E2B"/>
    <w:rsid w:val="009F3915"/>
    <w:rsid w:val="00A04BBA"/>
    <w:rsid w:val="00A85BB5"/>
    <w:rsid w:val="00B010E8"/>
    <w:rsid w:val="00B96285"/>
    <w:rsid w:val="00C47937"/>
    <w:rsid w:val="00C65AA9"/>
    <w:rsid w:val="00D41C99"/>
    <w:rsid w:val="00DB2FA6"/>
    <w:rsid w:val="00DC63FB"/>
    <w:rsid w:val="00DC7148"/>
    <w:rsid w:val="00E700A8"/>
    <w:rsid w:val="00EF3C5C"/>
    <w:rsid w:val="00FB2200"/>
    <w:rsid w:val="00FE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A77AB"/>
  <w15:docId w15:val="{3013DFB7-A02D-4254-BE9C-A9312ECE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ell MT" w:eastAsia="Bell MT" w:hAnsi="Bell MT" w:cs="Bell MT"/>
        <w:sz w:val="22"/>
        <w:szCs w:val="22"/>
        <w:lang w:val="en-US" w:eastAsia="id-ID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200" w:line="240" w:lineRule="auto"/>
      <w:ind w:left="-720"/>
      <w:outlineLvl w:val="0"/>
    </w:pPr>
    <w:rPr>
      <w:b/>
      <w:color w:val="8D002D"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b/>
      <w:color w:val="8D002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00"/>
      <w:outlineLvl w:val="2"/>
    </w:pPr>
    <w:rPr>
      <w:b/>
      <w:color w:val="8D002D"/>
    </w:rPr>
  </w:style>
  <w:style w:type="paragraph" w:styleId="Heading4">
    <w:name w:val="heading 4"/>
    <w:basedOn w:val="Normal"/>
    <w:next w:val="Normal"/>
    <w:pPr>
      <w:keepNext/>
      <w:keepLines/>
      <w:spacing w:before="200"/>
      <w:outlineLvl w:val="3"/>
    </w:pPr>
    <w:rPr>
      <w:b/>
      <w:i/>
      <w:color w:val="8D002D"/>
    </w:rPr>
  </w:style>
  <w:style w:type="paragraph" w:styleId="Heading5">
    <w:name w:val="heading 5"/>
    <w:basedOn w:val="Normal"/>
    <w:next w:val="Normal"/>
    <w:pPr>
      <w:keepNext/>
      <w:keepLines/>
      <w:spacing w:before="200"/>
      <w:outlineLvl w:val="4"/>
    </w:pPr>
    <w:rPr>
      <w:color w:val="460016"/>
    </w:rPr>
  </w:style>
  <w:style w:type="paragraph" w:styleId="Heading6">
    <w:name w:val="heading 6"/>
    <w:basedOn w:val="Normal"/>
    <w:next w:val="Normal"/>
    <w:pPr>
      <w:keepNext/>
      <w:keepLines/>
      <w:spacing w:before="200"/>
      <w:outlineLvl w:val="5"/>
    </w:pPr>
    <w:rPr>
      <w:i/>
      <w:color w:val="4600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line="240" w:lineRule="auto"/>
      <w:ind w:right="-720"/>
      <w:jc w:val="right"/>
    </w:pPr>
    <w:rPr>
      <w:b/>
      <w:color w:val="8D002D"/>
      <w:sz w:val="32"/>
      <w:szCs w:val="32"/>
    </w:rPr>
  </w:style>
  <w:style w:type="paragraph" w:styleId="Subtitle">
    <w:name w:val="Subtitle"/>
    <w:basedOn w:val="Normal"/>
    <w:next w:val="Normal"/>
    <w:rPr>
      <w:i/>
      <w:color w:val="8D002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9F39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47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2021-05-25T02:31:00Z</cp:lastPrinted>
  <dcterms:created xsi:type="dcterms:W3CDTF">2021-05-25T02:30:00Z</dcterms:created>
  <dcterms:modified xsi:type="dcterms:W3CDTF">2021-08-07T12:01:00Z</dcterms:modified>
</cp:coreProperties>
</file>