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24C4A" w14:textId="1485999D" w:rsidR="00D81356" w:rsidRDefault="00D81356"/>
    <w:p w14:paraId="6462D0B5" w14:textId="43F3DBE0" w:rsidR="00D81356" w:rsidRPr="006C4581" w:rsidRDefault="006C4581" w:rsidP="006C4581">
      <w:pPr>
        <w:pStyle w:val="ListParagraph"/>
        <w:numPr>
          <w:ilvl w:val="1"/>
          <w:numId w:val="6"/>
        </w:numPr>
        <w:rPr>
          <w:b/>
          <w:bCs/>
        </w:rPr>
      </w:pPr>
      <w:r>
        <w:rPr>
          <w:b/>
          <w:bCs/>
        </w:rPr>
        <w:t>ANALISA MASALAH</w:t>
      </w:r>
    </w:p>
    <w:p w14:paraId="23870EE0" w14:textId="21CB539C" w:rsidR="00D81356" w:rsidRDefault="00D81356" w:rsidP="00D81356">
      <w:pPr>
        <w:pStyle w:val="ListParagraph"/>
      </w:pPr>
      <w:r>
        <w:t xml:space="preserve">Pada perusahan ini, kami melihat ada beberapa factor permasalahan yang sedang dialami </w:t>
      </w:r>
    </w:p>
    <w:p w14:paraId="10535839" w14:textId="2995D8DA" w:rsidR="00D81356" w:rsidRDefault="00D81356" w:rsidP="00D81356">
      <w:pPr>
        <w:pStyle w:val="ListParagraph"/>
        <w:numPr>
          <w:ilvl w:val="0"/>
          <w:numId w:val="7"/>
        </w:numPr>
      </w:pPr>
      <w:r>
        <w:t>Faktor Ekternal</w:t>
      </w:r>
    </w:p>
    <w:p w14:paraId="74ACF0D1" w14:textId="0C1B7DD1" w:rsidR="00D81356" w:rsidRDefault="00015BF9" w:rsidP="00015BF9">
      <w:pPr>
        <w:pStyle w:val="ListParagraph"/>
        <w:numPr>
          <w:ilvl w:val="2"/>
          <w:numId w:val="4"/>
        </w:numPr>
      </w:pPr>
      <w:r>
        <w:t>Covid 19</w:t>
      </w:r>
      <w:r>
        <w:br/>
      </w:r>
      <w:r w:rsidR="00D81356">
        <w:t xml:space="preserve">Kami menilai bahwa factor eksternal yang paling utama yang menjadi penyebab permasalah perusahaan adalah dampak pandemic Covid 19. Perusahaan yang mengalami rugi bersih sebesar 767 M dollar pada tahun 2020 menunjukan pandemic ini sangat berdampak pada laba perusahaan. Dalam hal ini menunjukan perusahaan sangat bergantung pada satu lini bisnis dan satu target market. </w:t>
      </w:r>
      <w:r>
        <w:t xml:space="preserve">Kami juga menilai bahwa perusahaan lambat dalam mengambil keputusan dalam menyikapi pandemic ini. Perusahaan terus melakukan produksi besar-besaran yang berdampak pada naikknya beban produksi, meski beban penjualan menurun (wajar karena penjualan juga menurun). </w:t>
      </w:r>
    </w:p>
    <w:p w14:paraId="521C7165" w14:textId="08632773" w:rsidR="00015BF9" w:rsidRDefault="00015BF9" w:rsidP="00015BF9">
      <w:pPr>
        <w:pStyle w:val="ListParagraph"/>
        <w:numPr>
          <w:ilvl w:val="2"/>
          <w:numId w:val="4"/>
        </w:numPr>
      </w:pPr>
      <w:r>
        <w:t>Perusahaan pesaing</w:t>
      </w:r>
    </w:p>
    <w:p w14:paraId="5EED1C6D" w14:textId="7A9296D9" w:rsidR="00015BF9" w:rsidRDefault="00015BF9" w:rsidP="00015BF9">
      <w:pPr>
        <w:pStyle w:val="ListParagraph"/>
        <w:ind w:left="2160"/>
      </w:pPr>
      <w:r>
        <w:t>Menurut analisis kami, perusahaan pesaing tetap stabil dalam keuangan dan produksi, hal ini dapat diartikan bahwa perusahaan pesaing cukup cepat dalam mengambil keputusan. Dari segi karyawan, banyak karyawan dari PT Ritel Energi pindah ke perusahaan pesaing</w:t>
      </w:r>
    </w:p>
    <w:p w14:paraId="64B1FCAA" w14:textId="1B36ED16" w:rsidR="00015BF9" w:rsidRDefault="00015BF9" w:rsidP="00015BF9">
      <w:pPr>
        <w:pStyle w:val="ListParagraph"/>
        <w:ind w:left="2160"/>
      </w:pPr>
    </w:p>
    <w:p w14:paraId="25322AFA" w14:textId="17594DAA" w:rsidR="00015BF9" w:rsidRDefault="00015BF9" w:rsidP="00015BF9">
      <w:pPr>
        <w:pStyle w:val="ListParagraph"/>
        <w:numPr>
          <w:ilvl w:val="1"/>
          <w:numId w:val="4"/>
        </w:numPr>
      </w:pPr>
      <w:r>
        <w:t>Faktor Internal</w:t>
      </w:r>
    </w:p>
    <w:p w14:paraId="58053EF5" w14:textId="5BE51FD3" w:rsidR="00015BF9" w:rsidRDefault="00015BF9" w:rsidP="00015BF9">
      <w:pPr>
        <w:pStyle w:val="ListParagraph"/>
        <w:numPr>
          <w:ilvl w:val="2"/>
          <w:numId w:val="4"/>
        </w:numPr>
      </w:pPr>
      <w:r>
        <w:t>Organisasi</w:t>
      </w:r>
    </w:p>
    <w:p w14:paraId="0002BB7F" w14:textId="26E8B383" w:rsidR="00015BF9" w:rsidRDefault="00015BF9" w:rsidP="00015BF9">
      <w:pPr>
        <w:pStyle w:val="ListParagraph"/>
        <w:numPr>
          <w:ilvl w:val="3"/>
          <w:numId w:val="4"/>
        </w:numPr>
      </w:pPr>
      <w:r>
        <w:t>Gap skill antara karyawan muda dan karyawan tua yang terlalu jauh</w:t>
      </w:r>
    </w:p>
    <w:p w14:paraId="483B5F4A" w14:textId="41699EC1" w:rsidR="006C4581" w:rsidRDefault="006C4581" w:rsidP="00015BF9">
      <w:pPr>
        <w:pStyle w:val="ListParagraph"/>
        <w:numPr>
          <w:ilvl w:val="3"/>
          <w:numId w:val="4"/>
        </w:numPr>
      </w:pPr>
      <w:r>
        <w:t>Banyaknya karyawan yang pindah (resign)</w:t>
      </w:r>
    </w:p>
    <w:p w14:paraId="0BFC1D6B" w14:textId="7BDBBEEC" w:rsidR="006C4581" w:rsidRDefault="006C4581" w:rsidP="00015BF9">
      <w:pPr>
        <w:pStyle w:val="ListParagraph"/>
        <w:numPr>
          <w:ilvl w:val="3"/>
          <w:numId w:val="4"/>
        </w:numPr>
      </w:pPr>
      <w:r>
        <w:t>Jumlah Karyawan yang tidak efisien (menjadi tidak produktif)</w:t>
      </w:r>
    </w:p>
    <w:p w14:paraId="38385D58" w14:textId="413265B5" w:rsidR="006C4581" w:rsidRDefault="006C4581" w:rsidP="00015BF9">
      <w:pPr>
        <w:pStyle w:val="ListParagraph"/>
        <w:numPr>
          <w:ilvl w:val="3"/>
          <w:numId w:val="4"/>
        </w:numPr>
      </w:pPr>
      <w:r>
        <w:t xml:space="preserve">Tidak ada </w:t>
      </w:r>
      <w:r w:rsidRPr="006C4581">
        <w:rPr>
          <w:i/>
          <w:iCs/>
        </w:rPr>
        <w:t>Career path</w:t>
      </w:r>
      <w:r>
        <w:t xml:space="preserve"> yang jelas, sehingga menurunkan motivasi karyawan dan berdampak pada kepuasan pelanggan</w:t>
      </w:r>
    </w:p>
    <w:p w14:paraId="2B149773" w14:textId="11ABFD48" w:rsidR="006C4581" w:rsidRDefault="006C4581" w:rsidP="00015BF9">
      <w:pPr>
        <w:pStyle w:val="ListParagraph"/>
        <w:numPr>
          <w:ilvl w:val="3"/>
          <w:numId w:val="4"/>
        </w:numPr>
      </w:pPr>
      <w:r>
        <w:t>Karyawan memiliki skill yang tidak memadai</w:t>
      </w:r>
    </w:p>
    <w:p w14:paraId="5195FA4B" w14:textId="7AE6239D" w:rsidR="006C4581" w:rsidRDefault="006C4581" w:rsidP="006C4581">
      <w:pPr>
        <w:pStyle w:val="ListParagraph"/>
        <w:numPr>
          <w:ilvl w:val="2"/>
          <w:numId w:val="4"/>
        </w:numPr>
      </w:pPr>
      <w:r>
        <w:t>Kesejahteraan</w:t>
      </w:r>
    </w:p>
    <w:p w14:paraId="69F124E9" w14:textId="7AFCF081" w:rsidR="006C4581" w:rsidRPr="006C4581" w:rsidRDefault="006C4581" w:rsidP="006C4581">
      <w:pPr>
        <w:pStyle w:val="ListParagraph"/>
        <w:numPr>
          <w:ilvl w:val="3"/>
          <w:numId w:val="4"/>
        </w:numPr>
      </w:pPr>
      <w:r>
        <w:t xml:space="preserve">Pemberian bonus yang tidak </w:t>
      </w:r>
      <w:r w:rsidRPr="006C4581">
        <w:rPr>
          <w:i/>
          <w:iCs/>
        </w:rPr>
        <w:t>fair</w:t>
      </w:r>
    </w:p>
    <w:p w14:paraId="54A37FAB" w14:textId="77777777" w:rsidR="006C4581" w:rsidRPr="006C4581" w:rsidRDefault="006C4581" w:rsidP="006C4581">
      <w:pPr>
        <w:pStyle w:val="ListParagraph"/>
        <w:ind w:left="2880"/>
      </w:pPr>
    </w:p>
    <w:p w14:paraId="53893EA4" w14:textId="08D3C11A" w:rsidR="006C4581" w:rsidRDefault="006C4581" w:rsidP="006C4581">
      <w:pPr>
        <w:pStyle w:val="ListParagraph"/>
        <w:numPr>
          <w:ilvl w:val="1"/>
          <w:numId w:val="6"/>
        </w:numPr>
        <w:rPr>
          <w:b/>
          <w:bCs/>
        </w:rPr>
      </w:pPr>
      <w:r w:rsidRPr="006C4581">
        <w:rPr>
          <w:b/>
          <w:bCs/>
        </w:rPr>
        <w:t>RENCANA AKSI</w:t>
      </w:r>
    </w:p>
    <w:p w14:paraId="3EA3B04D" w14:textId="6511552C" w:rsidR="006C4581" w:rsidRPr="00D72BEA" w:rsidRDefault="00D72BEA" w:rsidP="00D72BEA">
      <w:pPr>
        <w:pStyle w:val="ListParagraph"/>
        <w:numPr>
          <w:ilvl w:val="0"/>
          <w:numId w:val="8"/>
        </w:numPr>
      </w:pPr>
      <w:r w:rsidRPr="00D72BEA">
        <w:t xml:space="preserve">Memperbaiki jajaran manajemen pengambil keputusan </w:t>
      </w:r>
      <w:r w:rsidRPr="00D72BEA">
        <w:rPr>
          <w:i/>
          <w:iCs/>
        </w:rPr>
        <w:t>(reassessment)</w:t>
      </w:r>
      <w:r>
        <w:rPr>
          <w:i/>
          <w:iCs/>
        </w:rPr>
        <w:t xml:space="preserve">. </w:t>
      </w:r>
      <w:r>
        <w:t xml:space="preserve">Hal ini diharapkan mampu memperbaiki kinerja perusahaan jika mengalami berbagai macam case yang membtuhkan penanganan secara cepat. Kami menilai kerugian besar perusahan di tahun 2020 disebabkan oleh manajamen yang kurang </w:t>
      </w:r>
      <w:r w:rsidRPr="00D72BEA">
        <w:rPr>
          <w:i/>
          <w:iCs/>
        </w:rPr>
        <w:t>capable</w:t>
      </w:r>
    </w:p>
    <w:p w14:paraId="5988AC18" w14:textId="340D1D61" w:rsidR="00D72BEA" w:rsidRDefault="00D72BEA" w:rsidP="00D72BEA">
      <w:pPr>
        <w:pStyle w:val="ListParagraph"/>
        <w:numPr>
          <w:ilvl w:val="0"/>
          <w:numId w:val="8"/>
        </w:numPr>
      </w:pPr>
      <w:r>
        <w:t>Memperluas pasar dan membuat inovasi yang tidak monoton dalam hal penyaluran distibusi bahan bakar, seperti melakukan event promosi pada tanggal-tanggal tertentu</w:t>
      </w:r>
    </w:p>
    <w:p w14:paraId="762CE34F" w14:textId="53EEE1EA" w:rsidR="00D72BEA" w:rsidRDefault="00D72BEA" w:rsidP="00D72BEA">
      <w:pPr>
        <w:pStyle w:val="ListParagraph"/>
        <w:numPr>
          <w:ilvl w:val="0"/>
          <w:numId w:val="8"/>
        </w:numPr>
      </w:pPr>
      <w:r>
        <w:t>Penilaian kinerja karyawan secara fair</w:t>
      </w:r>
    </w:p>
    <w:p w14:paraId="0E5DBE7B" w14:textId="6ADC4013" w:rsidR="00D72BEA" w:rsidRDefault="00D72BEA" w:rsidP="00D72BEA">
      <w:pPr>
        <w:pStyle w:val="ListParagraph"/>
        <w:numPr>
          <w:ilvl w:val="0"/>
          <w:numId w:val="8"/>
        </w:numPr>
      </w:pPr>
      <w:r>
        <w:t>Melakuka</w:t>
      </w:r>
      <w:r w:rsidR="005F4AFB">
        <w:t>n</w:t>
      </w:r>
      <w:r>
        <w:t xml:space="preserve"> gathering perusahaan secara regular</w:t>
      </w:r>
      <w:r w:rsidR="005F4AFB">
        <w:t xml:space="preserve"> untuk menjalin keakraban antar karyawan</w:t>
      </w:r>
    </w:p>
    <w:p w14:paraId="16D45A63" w14:textId="77777777" w:rsidR="00D72BEA" w:rsidRDefault="00D72BEA" w:rsidP="00D72BEA">
      <w:pPr>
        <w:pStyle w:val="ListParagraph"/>
        <w:ind w:left="1080"/>
      </w:pPr>
    </w:p>
    <w:p w14:paraId="5508081A" w14:textId="6F8EFAC4" w:rsidR="00D72BEA" w:rsidRDefault="00A70DB3" w:rsidP="00D72BEA">
      <w:pPr>
        <w:pStyle w:val="ListParagraph"/>
        <w:numPr>
          <w:ilvl w:val="1"/>
          <w:numId w:val="6"/>
        </w:numPr>
        <w:rPr>
          <w:b/>
          <w:bCs/>
        </w:rPr>
      </w:pPr>
      <w:r w:rsidRPr="00A70DB3">
        <w:rPr>
          <w:b/>
          <w:bCs/>
        </w:rPr>
        <w:t>HAMBATAN</w:t>
      </w:r>
    </w:p>
    <w:p w14:paraId="5B3728DD" w14:textId="7B9B65A5" w:rsidR="00A70DB3" w:rsidRPr="00A70DB3" w:rsidRDefault="00A70DB3" w:rsidP="00A70DB3">
      <w:pPr>
        <w:pStyle w:val="ListParagraph"/>
        <w:numPr>
          <w:ilvl w:val="2"/>
          <w:numId w:val="6"/>
        </w:numPr>
      </w:pPr>
      <w:r w:rsidRPr="00A70DB3">
        <w:t>Modal yang cukup besar</w:t>
      </w:r>
    </w:p>
    <w:p w14:paraId="13975B69" w14:textId="6781F8CA" w:rsidR="00A70DB3" w:rsidRPr="00A70DB3" w:rsidRDefault="00A70DB3" w:rsidP="00A70DB3">
      <w:pPr>
        <w:pStyle w:val="ListParagraph"/>
        <w:numPr>
          <w:ilvl w:val="2"/>
          <w:numId w:val="6"/>
        </w:numPr>
      </w:pPr>
      <w:r w:rsidRPr="00A70DB3">
        <w:t>Regulasi (dalam dan luar negeri)</w:t>
      </w:r>
    </w:p>
    <w:p w14:paraId="00323F78" w14:textId="7B8D1927" w:rsidR="00A70DB3" w:rsidRPr="00A70DB3" w:rsidRDefault="00A70DB3" w:rsidP="00A70DB3">
      <w:pPr>
        <w:pStyle w:val="ListParagraph"/>
        <w:numPr>
          <w:ilvl w:val="2"/>
          <w:numId w:val="6"/>
        </w:numPr>
      </w:pPr>
      <w:r w:rsidRPr="00A70DB3">
        <w:lastRenderedPageBreak/>
        <w:t>Harga bahan bakar yang sangat fluktuatif dapat dipengaruhi berbagai faktor dalam dan luar negeri)</w:t>
      </w:r>
    </w:p>
    <w:p w14:paraId="2D272533" w14:textId="77777777" w:rsidR="00A70DB3" w:rsidRPr="00A70DB3" w:rsidRDefault="00A70DB3" w:rsidP="00A70DB3">
      <w:pPr>
        <w:pStyle w:val="ListParagraph"/>
        <w:ind w:left="2160"/>
        <w:rPr>
          <w:b/>
          <w:bCs/>
        </w:rPr>
      </w:pPr>
    </w:p>
    <w:p w14:paraId="2253451C" w14:textId="77777777" w:rsidR="00A70DB3" w:rsidRPr="00D72BEA" w:rsidRDefault="00A70DB3" w:rsidP="00A70DB3">
      <w:pPr>
        <w:pStyle w:val="ListParagraph"/>
        <w:ind w:left="1440"/>
      </w:pPr>
    </w:p>
    <w:p w14:paraId="21742C4B" w14:textId="6F17EDA5" w:rsidR="006C4581" w:rsidRDefault="006C4581" w:rsidP="006C4581">
      <w:pPr>
        <w:ind w:left="2520"/>
      </w:pPr>
    </w:p>
    <w:p w14:paraId="30CFE5EF" w14:textId="77777777" w:rsidR="00015BF9" w:rsidRDefault="00015BF9" w:rsidP="00D81356">
      <w:pPr>
        <w:pStyle w:val="ListParagraph"/>
        <w:ind w:left="1080"/>
      </w:pPr>
    </w:p>
    <w:sectPr w:rsidR="00015B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44D7D"/>
    <w:multiLevelType w:val="multilevel"/>
    <w:tmpl w:val="19C276D8"/>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40435F"/>
    <w:multiLevelType w:val="hybridMultilevel"/>
    <w:tmpl w:val="1FCA0D6E"/>
    <w:lvl w:ilvl="0" w:tplc="7B886C0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1669624B"/>
    <w:multiLevelType w:val="multilevel"/>
    <w:tmpl w:val="908EFC3E"/>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bullet"/>
      <w:lvlText w:val="-"/>
      <w:lvlJc w:val="left"/>
      <w:pPr>
        <w:ind w:left="2880" w:hanging="360"/>
      </w:pPr>
      <w:rPr>
        <w:rFonts w:ascii="Calibri" w:eastAsiaTheme="minorHAnsi" w:hAnsi="Calibri" w:cs="Calibri" w:hint="default"/>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526D12"/>
    <w:multiLevelType w:val="multilevel"/>
    <w:tmpl w:val="5664B1BE"/>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09790F"/>
    <w:multiLevelType w:val="multilevel"/>
    <w:tmpl w:val="3F7E4F8C"/>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b/>
        <w:bCs/>
      </w:rPr>
    </w:lvl>
    <w:lvl w:ilvl="2">
      <w:start w:val="1"/>
      <w:numFmt w:val="decimal"/>
      <w:lvlText w:val="%3."/>
      <w:lvlJc w:val="left"/>
      <w:pPr>
        <w:ind w:left="2160" w:hanging="360"/>
      </w:pPr>
      <w:rPr>
        <w:rFonts w:hint="default"/>
      </w:r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3D675D44"/>
    <w:multiLevelType w:val="multilevel"/>
    <w:tmpl w:val="A0F8D876"/>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D425EB"/>
    <w:multiLevelType w:val="hybridMultilevel"/>
    <w:tmpl w:val="57B64E6A"/>
    <w:lvl w:ilvl="0" w:tplc="1292E8A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15:restartNumberingAfterBreak="0">
    <w:nsid w:val="7AA55CCA"/>
    <w:multiLevelType w:val="multilevel"/>
    <w:tmpl w:val="E51C285C"/>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638098368">
    <w:abstractNumId w:val="5"/>
  </w:num>
  <w:num w:numId="2" w16cid:durableId="1052315045">
    <w:abstractNumId w:val="7"/>
  </w:num>
  <w:num w:numId="3" w16cid:durableId="623928043">
    <w:abstractNumId w:val="0"/>
  </w:num>
  <w:num w:numId="4" w16cid:durableId="294877400">
    <w:abstractNumId w:val="2"/>
  </w:num>
  <w:num w:numId="5" w16cid:durableId="1297292586">
    <w:abstractNumId w:val="3"/>
  </w:num>
  <w:num w:numId="6" w16cid:durableId="364643849">
    <w:abstractNumId w:val="4"/>
  </w:num>
  <w:num w:numId="7" w16cid:durableId="952632201">
    <w:abstractNumId w:val="1"/>
  </w:num>
  <w:num w:numId="8" w16cid:durableId="3870011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356"/>
    <w:rsid w:val="00015BF9"/>
    <w:rsid w:val="005F4AFB"/>
    <w:rsid w:val="006C4581"/>
    <w:rsid w:val="00901C7C"/>
    <w:rsid w:val="00A70DB3"/>
    <w:rsid w:val="00D72BEA"/>
    <w:rsid w:val="00D8135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C5F6B"/>
  <w15:chartTrackingRefBased/>
  <w15:docId w15:val="{E7196F81-C6B4-4253-94A5-DB9BF2D37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81356"/>
    <w:pPr>
      <w:spacing w:before="100" w:beforeAutospacing="1" w:after="100" w:afterAutospacing="1" w:line="240" w:lineRule="auto"/>
    </w:pPr>
    <w:rPr>
      <w:rFonts w:ascii="Times New Roman" w:eastAsia="Times New Roman" w:hAnsi="Times New Roman" w:cs="Times New Roman"/>
      <w:sz w:val="24"/>
      <w:szCs w:val="24"/>
      <w:lang w:eastAsia="en-ID"/>
    </w:rPr>
  </w:style>
  <w:style w:type="paragraph" w:styleId="ListParagraph">
    <w:name w:val="List Paragraph"/>
    <w:basedOn w:val="Normal"/>
    <w:uiPriority w:val="34"/>
    <w:qFormat/>
    <w:rsid w:val="00D813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157326">
      <w:bodyDiv w:val="1"/>
      <w:marLeft w:val="0"/>
      <w:marRight w:val="0"/>
      <w:marTop w:val="0"/>
      <w:marBottom w:val="0"/>
      <w:divBdr>
        <w:top w:val="none" w:sz="0" w:space="0" w:color="auto"/>
        <w:left w:val="none" w:sz="0" w:space="0" w:color="auto"/>
        <w:bottom w:val="none" w:sz="0" w:space="0" w:color="auto"/>
        <w:right w:val="none" w:sz="0" w:space="0" w:color="auto"/>
      </w:divBdr>
      <w:divsChild>
        <w:div w:id="1279600080">
          <w:marLeft w:val="0"/>
          <w:marRight w:val="0"/>
          <w:marTop w:val="0"/>
          <w:marBottom w:val="0"/>
          <w:divBdr>
            <w:top w:val="none" w:sz="0" w:space="0" w:color="auto"/>
            <w:left w:val="none" w:sz="0" w:space="0" w:color="auto"/>
            <w:bottom w:val="none" w:sz="0" w:space="0" w:color="auto"/>
            <w:right w:val="none" w:sz="0" w:space="0" w:color="auto"/>
          </w:divBdr>
          <w:divsChild>
            <w:div w:id="1847402820">
              <w:marLeft w:val="-225"/>
              <w:marRight w:val="-225"/>
              <w:marTop w:val="0"/>
              <w:marBottom w:val="0"/>
              <w:divBdr>
                <w:top w:val="none" w:sz="0" w:space="0" w:color="auto"/>
                <w:left w:val="none" w:sz="0" w:space="0" w:color="auto"/>
                <w:bottom w:val="none" w:sz="0" w:space="0" w:color="auto"/>
                <w:right w:val="none" w:sz="0" w:space="0" w:color="auto"/>
              </w:divBdr>
              <w:divsChild>
                <w:div w:id="167348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931270">
          <w:marLeft w:val="0"/>
          <w:marRight w:val="0"/>
          <w:marTop w:val="0"/>
          <w:marBottom w:val="0"/>
          <w:divBdr>
            <w:top w:val="none" w:sz="0" w:space="0" w:color="auto"/>
            <w:left w:val="none" w:sz="0" w:space="0" w:color="auto"/>
            <w:bottom w:val="none" w:sz="0" w:space="0" w:color="auto"/>
            <w:right w:val="none" w:sz="0" w:space="0" w:color="auto"/>
          </w:divBdr>
          <w:divsChild>
            <w:div w:id="1986468636">
              <w:marLeft w:val="-225"/>
              <w:marRight w:val="-225"/>
              <w:marTop w:val="0"/>
              <w:marBottom w:val="0"/>
              <w:divBdr>
                <w:top w:val="none" w:sz="0" w:space="0" w:color="auto"/>
                <w:left w:val="none" w:sz="0" w:space="0" w:color="auto"/>
                <w:bottom w:val="none" w:sz="0" w:space="0" w:color="auto"/>
                <w:right w:val="none" w:sz="0" w:space="0" w:color="auto"/>
              </w:divBdr>
              <w:divsChild>
                <w:div w:id="164176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09805">
          <w:marLeft w:val="0"/>
          <w:marRight w:val="0"/>
          <w:marTop w:val="0"/>
          <w:marBottom w:val="0"/>
          <w:divBdr>
            <w:top w:val="none" w:sz="0" w:space="0" w:color="auto"/>
            <w:left w:val="none" w:sz="0" w:space="0" w:color="auto"/>
            <w:bottom w:val="none" w:sz="0" w:space="0" w:color="auto"/>
            <w:right w:val="none" w:sz="0" w:space="0" w:color="auto"/>
          </w:divBdr>
          <w:divsChild>
            <w:div w:id="271791805">
              <w:marLeft w:val="-225"/>
              <w:marRight w:val="-225"/>
              <w:marTop w:val="0"/>
              <w:marBottom w:val="0"/>
              <w:divBdr>
                <w:top w:val="none" w:sz="0" w:space="0" w:color="auto"/>
                <w:left w:val="none" w:sz="0" w:space="0" w:color="auto"/>
                <w:bottom w:val="none" w:sz="0" w:space="0" w:color="auto"/>
                <w:right w:val="none" w:sz="0" w:space="0" w:color="auto"/>
              </w:divBdr>
              <w:divsChild>
                <w:div w:id="30717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725902">
          <w:marLeft w:val="0"/>
          <w:marRight w:val="0"/>
          <w:marTop w:val="0"/>
          <w:marBottom w:val="0"/>
          <w:divBdr>
            <w:top w:val="none" w:sz="0" w:space="0" w:color="auto"/>
            <w:left w:val="none" w:sz="0" w:space="0" w:color="auto"/>
            <w:bottom w:val="none" w:sz="0" w:space="0" w:color="auto"/>
            <w:right w:val="none" w:sz="0" w:space="0" w:color="auto"/>
          </w:divBdr>
          <w:divsChild>
            <w:div w:id="1133013699">
              <w:marLeft w:val="-225"/>
              <w:marRight w:val="-225"/>
              <w:marTop w:val="0"/>
              <w:marBottom w:val="0"/>
              <w:divBdr>
                <w:top w:val="none" w:sz="0" w:space="0" w:color="auto"/>
                <w:left w:val="none" w:sz="0" w:space="0" w:color="auto"/>
                <w:bottom w:val="none" w:sz="0" w:space="0" w:color="auto"/>
                <w:right w:val="none" w:sz="0" w:space="0" w:color="auto"/>
              </w:divBdr>
              <w:divsChild>
                <w:div w:id="146095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097640">
          <w:marLeft w:val="0"/>
          <w:marRight w:val="0"/>
          <w:marTop w:val="0"/>
          <w:marBottom w:val="0"/>
          <w:divBdr>
            <w:top w:val="none" w:sz="0" w:space="0" w:color="auto"/>
            <w:left w:val="none" w:sz="0" w:space="0" w:color="auto"/>
            <w:bottom w:val="none" w:sz="0" w:space="0" w:color="auto"/>
            <w:right w:val="none" w:sz="0" w:space="0" w:color="auto"/>
          </w:divBdr>
          <w:divsChild>
            <w:div w:id="1752122442">
              <w:marLeft w:val="-225"/>
              <w:marRight w:val="-225"/>
              <w:marTop w:val="0"/>
              <w:marBottom w:val="0"/>
              <w:divBdr>
                <w:top w:val="none" w:sz="0" w:space="0" w:color="auto"/>
                <w:left w:val="none" w:sz="0" w:space="0" w:color="auto"/>
                <w:bottom w:val="none" w:sz="0" w:space="0" w:color="auto"/>
                <w:right w:val="none" w:sz="0" w:space="0" w:color="auto"/>
              </w:divBdr>
              <w:divsChild>
                <w:div w:id="202482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329630">
          <w:marLeft w:val="0"/>
          <w:marRight w:val="0"/>
          <w:marTop w:val="0"/>
          <w:marBottom w:val="0"/>
          <w:divBdr>
            <w:top w:val="none" w:sz="0" w:space="0" w:color="auto"/>
            <w:left w:val="none" w:sz="0" w:space="0" w:color="auto"/>
            <w:bottom w:val="none" w:sz="0" w:space="0" w:color="auto"/>
            <w:right w:val="none" w:sz="0" w:space="0" w:color="auto"/>
          </w:divBdr>
          <w:divsChild>
            <w:div w:id="1220169326">
              <w:marLeft w:val="-225"/>
              <w:marRight w:val="-225"/>
              <w:marTop w:val="0"/>
              <w:marBottom w:val="0"/>
              <w:divBdr>
                <w:top w:val="none" w:sz="0" w:space="0" w:color="auto"/>
                <w:left w:val="none" w:sz="0" w:space="0" w:color="auto"/>
                <w:bottom w:val="none" w:sz="0" w:space="0" w:color="auto"/>
                <w:right w:val="none" w:sz="0" w:space="0" w:color="auto"/>
              </w:divBdr>
              <w:divsChild>
                <w:div w:id="79934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719318">
          <w:marLeft w:val="0"/>
          <w:marRight w:val="0"/>
          <w:marTop w:val="0"/>
          <w:marBottom w:val="0"/>
          <w:divBdr>
            <w:top w:val="none" w:sz="0" w:space="0" w:color="auto"/>
            <w:left w:val="none" w:sz="0" w:space="0" w:color="auto"/>
            <w:bottom w:val="none" w:sz="0" w:space="0" w:color="auto"/>
            <w:right w:val="none" w:sz="0" w:space="0" w:color="auto"/>
          </w:divBdr>
          <w:divsChild>
            <w:div w:id="766848595">
              <w:marLeft w:val="-225"/>
              <w:marRight w:val="-225"/>
              <w:marTop w:val="0"/>
              <w:marBottom w:val="0"/>
              <w:divBdr>
                <w:top w:val="none" w:sz="0" w:space="0" w:color="auto"/>
                <w:left w:val="none" w:sz="0" w:space="0" w:color="auto"/>
                <w:bottom w:val="none" w:sz="0" w:space="0" w:color="auto"/>
                <w:right w:val="none" w:sz="0" w:space="0" w:color="auto"/>
              </w:divBdr>
              <w:divsChild>
                <w:div w:id="81194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431805">
          <w:marLeft w:val="0"/>
          <w:marRight w:val="0"/>
          <w:marTop w:val="0"/>
          <w:marBottom w:val="0"/>
          <w:divBdr>
            <w:top w:val="none" w:sz="0" w:space="0" w:color="auto"/>
            <w:left w:val="none" w:sz="0" w:space="0" w:color="auto"/>
            <w:bottom w:val="none" w:sz="0" w:space="0" w:color="auto"/>
            <w:right w:val="none" w:sz="0" w:space="0" w:color="auto"/>
          </w:divBdr>
          <w:divsChild>
            <w:div w:id="1184174094">
              <w:marLeft w:val="-225"/>
              <w:marRight w:val="-225"/>
              <w:marTop w:val="0"/>
              <w:marBottom w:val="0"/>
              <w:divBdr>
                <w:top w:val="none" w:sz="0" w:space="0" w:color="auto"/>
                <w:left w:val="none" w:sz="0" w:space="0" w:color="auto"/>
                <w:bottom w:val="none" w:sz="0" w:space="0" w:color="auto"/>
                <w:right w:val="none" w:sz="0" w:space="0" w:color="auto"/>
              </w:divBdr>
              <w:divsChild>
                <w:div w:id="102198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327</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Rahmat Fadly</dc:creator>
  <cp:keywords/>
  <dc:description/>
  <cp:lastModifiedBy>Rahmat Fadly</cp:lastModifiedBy>
  <cp:revision>2</cp:revision>
  <dcterms:created xsi:type="dcterms:W3CDTF">2022-05-31T03:45:00Z</dcterms:created>
  <dcterms:modified xsi:type="dcterms:W3CDTF">2022-05-31T04:10:00Z</dcterms:modified>
</cp:coreProperties>
</file>